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C0" w:rsidRPr="00B57240" w:rsidRDefault="001149C0" w:rsidP="006C26B5">
      <w:pPr>
        <w:jc w:val="center"/>
        <w:rPr>
          <w:rFonts w:ascii="Arial" w:hAnsi="Arial" w:cs="Arial"/>
        </w:rPr>
      </w:pPr>
    </w:p>
    <w:p w:rsidR="001149C0" w:rsidRPr="00B57240" w:rsidRDefault="001149C0" w:rsidP="006C26B5">
      <w:pPr>
        <w:jc w:val="center"/>
        <w:outlineLvl w:val="0"/>
        <w:rPr>
          <w:rFonts w:ascii="Arial" w:hAnsi="Arial" w:cs="Arial"/>
          <w:b/>
          <w:bCs/>
        </w:rPr>
      </w:pPr>
      <w:r w:rsidRPr="00B57240">
        <w:rPr>
          <w:rFonts w:ascii="Arial" w:hAnsi="Arial" w:cs="Arial"/>
          <w:b/>
          <w:bCs/>
        </w:rPr>
        <w:t xml:space="preserve">МУНИЦИПАЛЬНОЕ ОБРАЗОВАНИЕ </w:t>
      </w:r>
    </w:p>
    <w:p w:rsidR="001149C0" w:rsidRPr="00B57240" w:rsidRDefault="001149C0" w:rsidP="006C26B5">
      <w:pPr>
        <w:jc w:val="center"/>
        <w:outlineLvl w:val="0"/>
        <w:rPr>
          <w:rFonts w:ascii="Arial" w:hAnsi="Arial" w:cs="Arial"/>
        </w:rPr>
      </w:pPr>
      <w:r w:rsidRPr="00B57240">
        <w:rPr>
          <w:rFonts w:ascii="Arial" w:hAnsi="Arial" w:cs="Arial"/>
          <w:b/>
          <w:bCs/>
        </w:rPr>
        <w:t>«ГОРОДСКОЕ ПОСЕЛЕНИЕ – г. ОСТАШКОВ»</w:t>
      </w:r>
    </w:p>
    <w:p w:rsidR="001149C0" w:rsidRPr="00B57240" w:rsidRDefault="001149C0" w:rsidP="006C26B5">
      <w:pPr>
        <w:jc w:val="center"/>
        <w:rPr>
          <w:rFonts w:ascii="Arial" w:hAnsi="Arial" w:cs="Arial"/>
          <w:b/>
          <w:bCs/>
        </w:rPr>
      </w:pPr>
      <w:r w:rsidRPr="00B57240">
        <w:rPr>
          <w:rFonts w:ascii="Arial" w:hAnsi="Arial" w:cs="Arial"/>
          <w:b/>
          <w:bCs/>
        </w:rPr>
        <w:t>СОВЕТ ДЕПУТАТОВ</w:t>
      </w:r>
    </w:p>
    <w:p w:rsidR="001149C0" w:rsidRPr="00B57240" w:rsidRDefault="001149C0" w:rsidP="006C26B5">
      <w:pPr>
        <w:jc w:val="center"/>
        <w:rPr>
          <w:rFonts w:ascii="Arial" w:hAnsi="Arial" w:cs="Arial"/>
        </w:rPr>
      </w:pPr>
    </w:p>
    <w:p w:rsidR="001149C0" w:rsidRPr="00B57240" w:rsidRDefault="001149C0" w:rsidP="006C26B5">
      <w:pPr>
        <w:jc w:val="center"/>
        <w:outlineLvl w:val="0"/>
        <w:rPr>
          <w:rFonts w:ascii="Arial" w:hAnsi="Arial" w:cs="Arial"/>
          <w:b/>
          <w:bCs/>
          <w:spacing w:val="20"/>
        </w:rPr>
      </w:pPr>
      <w:r w:rsidRPr="00B57240">
        <w:rPr>
          <w:rFonts w:ascii="Arial" w:hAnsi="Arial" w:cs="Arial"/>
          <w:b/>
          <w:bCs/>
          <w:spacing w:val="20"/>
        </w:rPr>
        <w:t>РЕШЕНИЕ</w:t>
      </w:r>
    </w:p>
    <w:p w:rsidR="001149C0" w:rsidRPr="00B57240" w:rsidRDefault="001149C0" w:rsidP="006C26B5">
      <w:pPr>
        <w:jc w:val="center"/>
        <w:outlineLvl w:val="0"/>
        <w:rPr>
          <w:rFonts w:ascii="Arial" w:hAnsi="Arial" w:cs="Arial"/>
        </w:rPr>
      </w:pPr>
    </w:p>
    <w:tbl>
      <w:tblPr>
        <w:tblW w:w="5000" w:type="pct"/>
        <w:tblInd w:w="-106" w:type="dxa"/>
        <w:tblLook w:val="01E0"/>
      </w:tblPr>
      <w:tblGrid>
        <w:gridCol w:w="3473"/>
        <w:gridCol w:w="3474"/>
        <w:gridCol w:w="3474"/>
      </w:tblGrid>
      <w:tr w:rsidR="001149C0" w:rsidRPr="00B57240">
        <w:tc>
          <w:tcPr>
            <w:tcW w:w="3379" w:type="dxa"/>
          </w:tcPr>
          <w:p w:rsidR="001149C0" w:rsidRPr="00B57240" w:rsidRDefault="001149C0" w:rsidP="00B30575">
            <w:pPr>
              <w:rPr>
                <w:rFonts w:ascii="Arial" w:hAnsi="Arial" w:cs="Arial"/>
              </w:rPr>
            </w:pPr>
            <w:r w:rsidRPr="00B57240">
              <w:rPr>
                <w:rFonts w:ascii="Arial" w:hAnsi="Arial" w:cs="Arial"/>
              </w:rPr>
              <w:t xml:space="preserve">11 января  2013 г.    </w:t>
            </w:r>
          </w:p>
        </w:tc>
        <w:tc>
          <w:tcPr>
            <w:tcW w:w="3379" w:type="dxa"/>
          </w:tcPr>
          <w:p w:rsidR="001149C0" w:rsidRPr="00B57240" w:rsidRDefault="001149C0" w:rsidP="00A34AEF">
            <w:pPr>
              <w:jc w:val="center"/>
              <w:rPr>
                <w:rFonts w:ascii="Arial" w:hAnsi="Arial" w:cs="Arial"/>
              </w:rPr>
            </w:pPr>
            <w:r w:rsidRPr="00B57240">
              <w:rPr>
                <w:rFonts w:ascii="Arial" w:hAnsi="Arial" w:cs="Arial"/>
              </w:rPr>
              <w:t>г.Осташков</w:t>
            </w:r>
          </w:p>
        </w:tc>
        <w:tc>
          <w:tcPr>
            <w:tcW w:w="3379" w:type="dxa"/>
          </w:tcPr>
          <w:p w:rsidR="001149C0" w:rsidRPr="00B57240" w:rsidRDefault="001149C0" w:rsidP="00A34AEF">
            <w:pPr>
              <w:jc w:val="right"/>
              <w:rPr>
                <w:rFonts w:ascii="Arial" w:hAnsi="Arial" w:cs="Arial"/>
              </w:rPr>
            </w:pPr>
            <w:r w:rsidRPr="00B57240">
              <w:rPr>
                <w:rFonts w:ascii="Arial" w:hAnsi="Arial" w:cs="Arial"/>
              </w:rPr>
              <w:t>№ 389</w:t>
            </w:r>
          </w:p>
        </w:tc>
      </w:tr>
    </w:tbl>
    <w:p w:rsidR="001149C0" w:rsidRPr="00B57240" w:rsidRDefault="001149C0">
      <w:pPr>
        <w:jc w:val="both"/>
        <w:rPr>
          <w:rFonts w:ascii="Arial" w:hAnsi="Arial" w:cs="Arial"/>
        </w:rPr>
      </w:pPr>
    </w:p>
    <w:p w:rsidR="001149C0" w:rsidRPr="00B57240" w:rsidRDefault="001149C0" w:rsidP="00B57240">
      <w:pPr>
        <w:jc w:val="center"/>
        <w:rPr>
          <w:rFonts w:ascii="Arial" w:hAnsi="Arial" w:cs="Arial"/>
        </w:rPr>
      </w:pPr>
      <w:r w:rsidRPr="00B57240">
        <w:rPr>
          <w:rFonts w:ascii="Arial" w:hAnsi="Arial" w:cs="Arial"/>
        </w:rPr>
        <w:t>Об утверждении Положения о бюджетном процессе в муниципальном образовании «Городское поселение – г. Осташков»</w:t>
      </w:r>
    </w:p>
    <w:p w:rsidR="001149C0" w:rsidRPr="00B57240" w:rsidRDefault="001149C0" w:rsidP="005D2344">
      <w:pPr>
        <w:pStyle w:val="Heading3"/>
        <w:ind w:firstLine="567"/>
        <w:jc w:val="both"/>
        <w:rPr>
          <w:rFonts w:ascii="Arial" w:hAnsi="Arial" w:cs="Arial"/>
          <w:sz w:val="24"/>
          <w:szCs w:val="24"/>
        </w:rPr>
      </w:pPr>
      <w:r w:rsidRPr="00B57240">
        <w:rPr>
          <w:rFonts w:ascii="Arial" w:hAnsi="Arial" w:cs="Arial"/>
          <w:b w:val="0"/>
          <w:bCs w:val="0"/>
          <w:sz w:val="24"/>
          <w:szCs w:val="24"/>
        </w:rPr>
        <w:t xml:space="preserve">В соответствии со статьями 9 и 152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Тверской области от 26.07.2005г. № 94-ЗО «О межбюджетных отношениях в Тверской области», в целях определения правовых основ, содержания и механизма осуществления бюджетного процесса в муниципальном образовании «Городское поселение – г. Осташков» Совет депутатов </w:t>
      </w:r>
    </w:p>
    <w:p w:rsidR="001149C0" w:rsidRDefault="001149C0" w:rsidP="009B48D0">
      <w:pPr>
        <w:jc w:val="center"/>
        <w:rPr>
          <w:rFonts w:ascii="Arial" w:hAnsi="Arial" w:cs="Arial"/>
          <w:b/>
          <w:bCs/>
          <w:spacing w:val="20"/>
        </w:rPr>
      </w:pPr>
    </w:p>
    <w:p w:rsidR="001149C0" w:rsidRPr="00B57240" w:rsidRDefault="001149C0" w:rsidP="009B48D0">
      <w:pPr>
        <w:jc w:val="center"/>
        <w:rPr>
          <w:rFonts w:ascii="Arial" w:hAnsi="Arial" w:cs="Arial"/>
          <w:b/>
          <w:bCs/>
          <w:spacing w:val="20"/>
        </w:rPr>
      </w:pPr>
      <w:r w:rsidRPr="00B57240">
        <w:rPr>
          <w:rFonts w:ascii="Arial" w:hAnsi="Arial" w:cs="Arial"/>
          <w:b/>
          <w:bCs/>
          <w:spacing w:val="20"/>
        </w:rPr>
        <w:t>РЕШИЛ:</w:t>
      </w:r>
    </w:p>
    <w:p w:rsidR="001149C0" w:rsidRPr="00B57240" w:rsidRDefault="001149C0" w:rsidP="009B48D0">
      <w:pPr>
        <w:jc w:val="center"/>
        <w:rPr>
          <w:rFonts w:ascii="Arial" w:hAnsi="Arial" w:cs="Arial"/>
        </w:rPr>
      </w:pPr>
    </w:p>
    <w:p w:rsidR="001149C0" w:rsidRPr="00B57240" w:rsidRDefault="001149C0" w:rsidP="005D2344">
      <w:pPr>
        <w:ind w:firstLine="567"/>
        <w:jc w:val="both"/>
        <w:rPr>
          <w:rFonts w:ascii="Arial" w:hAnsi="Arial" w:cs="Arial"/>
        </w:rPr>
      </w:pPr>
      <w:r w:rsidRPr="00B57240">
        <w:rPr>
          <w:rFonts w:ascii="Arial" w:hAnsi="Arial" w:cs="Arial"/>
        </w:rPr>
        <w:t>1. Утвердить Положение о бюджетном процессе в муниципальном образовании «Городское поселение – г. Осташков» (прилагается).</w:t>
      </w:r>
    </w:p>
    <w:p w:rsidR="001149C0" w:rsidRPr="00B57240" w:rsidRDefault="001149C0" w:rsidP="005D2344">
      <w:pPr>
        <w:ind w:firstLine="567"/>
        <w:jc w:val="both"/>
        <w:rPr>
          <w:rFonts w:ascii="Arial" w:hAnsi="Arial" w:cs="Arial"/>
        </w:rPr>
      </w:pPr>
    </w:p>
    <w:p w:rsidR="001149C0" w:rsidRPr="00B57240" w:rsidRDefault="001149C0" w:rsidP="005D2344">
      <w:pPr>
        <w:ind w:firstLine="567"/>
        <w:jc w:val="both"/>
        <w:rPr>
          <w:rFonts w:ascii="Arial" w:hAnsi="Arial" w:cs="Arial"/>
        </w:rPr>
      </w:pPr>
      <w:r w:rsidRPr="00B57240">
        <w:rPr>
          <w:rFonts w:ascii="Arial" w:hAnsi="Arial" w:cs="Arial"/>
        </w:rPr>
        <w:t>2. Решение Совета депутатов муниципального образования «Городское поселение – г. Осташков» от 07.12.2011 № 296 «О бюджетном процессе в муниципальном образовании «Городское поселение – г. Осташков»» считать утратившим силу.</w:t>
      </w:r>
    </w:p>
    <w:p w:rsidR="001149C0" w:rsidRPr="00B57240" w:rsidRDefault="001149C0" w:rsidP="005D2344">
      <w:pPr>
        <w:ind w:firstLine="567"/>
        <w:jc w:val="both"/>
        <w:rPr>
          <w:rFonts w:ascii="Arial" w:hAnsi="Arial" w:cs="Arial"/>
        </w:rPr>
      </w:pPr>
    </w:p>
    <w:p w:rsidR="001149C0" w:rsidRPr="00B57240" w:rsidRDefault="001149C0" w:rsidP="005D2344">
      <w:pPr>
        <w:ind w:firstLine="567"/>
        <w:jc w:val="both"/>
        <w:rPr>
          <w:rFonts w:ascii="Arial" w:hAnsi="Arial" w:cs="Arial"/>
        </w:rPr>
      </w:pPr>
      <w:r w:rsidRPr="00B57240">
        <w:rPr>
          <w:rFonts w:ascii="Arial" w:hAnsi="Arial" w:cs="Arial"/>
        </w:rPr>
        <w:t>3. Контроль за реализацией настоящего решения возложить на постоянную комиссию Совета депутатов муниципального образования «Городское поселение- г. Осташков» по бюджету, экономике, финансам, налоговой политике, муниципальной собственности и земельным отношениям</w:t>
      </w:r>
      <w:r w:rsidRPr="00B57240">
        <w:rPr>
          <w:rFonts w:ascii="Arial" w:hAnsi="Arial" w:cs="Arial"/>
          <w:b/>
          <w:bCs/>
        </w:rPr>
        <w:t xml:space="preserve">. </w:t>
      </w:r>
    </w:p>
    <w:p w:rsidR="001149C0" w:rsidRPr="00B57240" w:rsidRDefault="001149C0" w:rsidP="005D2344">
      <w:pPr>
        <w:ind w:firstLine="567"/>
        <w:jc w:val="both"/>
        <w:rPr>
          <w:rFonts w:ascii="Arial" w:hAnsi="Arial" w:cs="Arial"/>
        </w:rPr>
      </w:pPr>
    </w:p>
    <w:p w:rsidR="001149C0" w:rsidRPr="00B57240" w:rsidRDefault="001149C0" w:rsidP="005D2344">
      <w:pPr>
        <w:ind w:firstLine="567"/>
        <w:jc w:val="both"/>
        <w:rPr>
          <w:rFonts w:ascii="Arial" w:hAnsi="Arial" w:cs="Arial"/>
        </w:rPr>
      </w:pPr>
      <w:r w:rsidRPr="00B57240">
        <w:rPr>
          <w:rFonts w:ascii="Arial" w:hAnsi="Arial" w:cs="Arial"/>
        </w:rPr>
        <w:t>4. Настоящее решение подлежит официальному опубликованию и размещению на официальном сайте администрации муниципального образования «Городское поселение – г. Осташков» в сети Интернет.</w:t>
      </w:r>
    </w:p>
    <w:p w:rsidR="001149C0" w:rsidRPr="00B57240" w:rsidRDefault="001149C0" w:rsidP="005D2344">
      <w:pPr>
        <w:ind w:firstLine="567"/>
        <w:jc w:val="both"/>
        <w:rPr>
          <w:rFonts w:ascii="Arial" w:hAnsi="Arial" w:cs="Arial"/>
          <w:highlight w:val="yellow"/>
        </w:rPr>
      </w:pPr>
    </w:p>
    <w:p w:rsidR="001149C0" w:rsidRPr="00B57240" w:rsidRDefault="001149C0" w:rsidP="005D2344">
      <w:pPr>
        <w:ind w:firstLine="567"/>
        <w:jc w:val="both"/>
        <w:rPr>
          <w:rFonts w:ascii="Arial" w:hAnsi="Arial" w:cs="Arial"/>
        </w:rPr>
      </w:pPr>
      <w:r w:rsidRPr="00B57240">
        <w:rPr>
          <w:rFonts w:ascii="Arial" w:hAnsi="Arial" w:cs="Arial"/>
        </w:rPr>
        <w:t>5. Настоящее решение вступает в силу с момента подписания и распространяет свое действие на правоотношения, возникшие с 01.01.2013г.</w:t>
      </w:r>
    </w:p>
    <w:p w:rsidR="001149C0" w:rsidRDefault="001149C0" w:rsidP="0025185C">
      <w:pPr>
        <w:jc w:val="both"/>
        <w:rPr>
          <w:rFonts w:ascii="Arial" w:hAnsi="Arial" w:cs="Arial"/>
        </w:rPr>
      </w:pPr>
    </w:p>
    <w:p w:rsidR="001149C0" w:rsidRPr="00B57240" w:rsidRDefault="001149C0" w:rsidP="0025185C">
      <w:pPr>
        <w:jc w:val="both"/>
        <w:rPr>
          <w:rFonts w:ascii="Arial" w:hAnsi="Arial" w:cs="Arial"/>
        </w:rPr>
      </w:pPr>
    </w:p>
    <w:tbl>
      <w:tblPr>
        <w:tblW w:w="5000" w:type="pct"/>
        <w:tblInd w:w="-106" w:type="dxa"/>
        <w:tblLook w:val="01E0"/>
      </w:tblPr>
      <w:tblGrid>
        <w:gridCol w:w="5218"/>
        <w:gridCol w:w="5203"/>
      </w:tblGrid>
      <w:tr w:rsidR="001149C0" w:rsidRPr="00B57240" w:rsidTr="00B57240">
        <w:tc>
          <w:tcPr>
            <w:tcW w:w="5076" w:type="dxa"/>
          </w:tcPr>
          <w:p w:rsidR="001149C0" w:rsidRPr="00B57240" w:rsidRDefault="001149C0" w:rsidP="00A34AEF">
            <w:pPr>
              <w:jc w:val="both"/>
              <w:rPr>
                <w:rFonts w:ascii="Arial" w:hAnsi="Arial" w:cs="Arial"/>
              </w:rPr>
            </w:pPr>
            <w:r w:rsidRPr="00B57240">
              <w:rPr>
                <w:rFonts w:ascii="Arial" w:hAnsi="Arial" w:cs="Arial"/>
              </w:rPr>
              <w:t xml:space="preserve">Глава муниципального образования </w:t>
            </w:r>
          </w:p>
          <w:p w:rsidR="001149C0" w:rsidRPr="00B57240" w:rsidRDefault="001149C0" w:rsidP="00A34AEF">
            <w:pPr>
              <w:jc w:val="both"/>
              <w:rPr>
                <w:rFonts w:ascii="Arial" w:hAnsi="Arial" w:cs="Arial"/>
              </w:rPr>
            </w:pPr>
            <w:r w:rsidRPr="00B57240">
              <w:rPr>
                <w:rFonts w:ascii="Arial" w:hAnsi="Arial" w:cs="Arial"/>
              </w:rPr>
              <w:t>«Городское поселение – г. Осташков»</w:t>
            </w:r>
          </w:p>
        </w:tc>
        <w:tc>
          <w:tcPr>
            <w:tcW w:w="5061" w:type="dxa"/>
          </w:tcPr>
          <w:p w:rsidR="001149C0" w:rsidRPr="00B57240" w:rsidRDefault="001149C0" w:rsidP="00A34AEF">
            <w:pPr>
              <w:jc w:val="both"/>
              <w:rPr>
                <w:rFonts w:ascii="Arial" w:hAnsi="Arial" w:cs="Arial"/>
              </w:rPr>
            </w:pPr>
          </w:p>
          <w:p w:rsidR="001149C0" w:rsidRPr="00B57240" w:rsidRDefault="001149C0" w:rsidP="00A34AEF">
            <w:pPr>
              <w:jc w:val="right"/>
              <w:rPr>
                <w:rFonts w:ascii="Arial" w:hAnsi="Arial" w:cs="Arial"/>
              </w:rPr>
            </w:pPr>
            <w:r w:rsidRPr="00B57240">
              <w:rPr>
                <w:rFonts w:ascii="Arial" w:hAnsi="Arial" w:cs="Arial"/>
              </w:rPr>
              <w:t>Б.С. Кобзарев</w:t>
            </w:r>
          </w:p>
        </w:tc>
      </w:tr>
    </w:tbl>
    <w:p w:rsidR="001149C0" w:rsidRPr="00B57240" w:rsidRDefault="001149C0" w:rsidP="0010301B">
      <w:pPr>
        <w:jc w:val="both"/>
        <w:rPr>
          <w:rFonts w:ascii="Arial" w:hAnsi="Arial" w:cs="Arial"/>
        </w:rPr>
      </w:pPr>
    </w:p>
    <w:p w:rsidR="001149C0" w:rsidRPr="00B57240" w:rsidRDefault="001149C0" w:rsidP="00B57240">
      <w:pPr>
        <w:pStyle w:val="ConsNormal"/>
        <w:widowControl/>
        <w:ind w:left="12600" w:right="0" w:firstLine="0"/>
        <w:rPr>
          <w:sz w:val="24"/>
          <w:szCs w:val="24"/>
        </w:rPr>
      </w:pPr>
      <w:r w:rsidRPr="00B57240">
        <w:rPr>
          <w:sz w:val="24"/>
          <w:szCs w:val="24"/>
        </w:rPr>
        <w:br w:type="page"/>
        <w:t xml:space="preserve">Утверждено </w:t>
      </w:r>
    </w:p>
    <w:p w:rsidR="001149C0" w:rsidRPr="00B57240" w:rsidRDefault="001149C0" w:rsidP="00B57240">
      <w:pPr>
        <w:pStyle w:val="ConsNormal"/>
        <w:widowControl/>
        <w:ind w:left="12600" w:right="0" w:firstLine="0"/>
        <w:rPr>
          <w:sz w:val="24"/>
          <w:szCs w:val="24"/>
        </w:rPr>
      </w:pPr>
      <w:r w:rsidRPr="00B57240">
        <w:rPr>
          <w:sz w:val="24"/>
          <w:szCs w:val="24"/>
        </w:rPr>
        <w:t xml:space="preserve">решением Совета депутатов </w:t>
      </w:r>
    </w:p>
    <w:p w:rsidR="001149C0" w:rsidRPr="00B57240" w:rsidRDefault="001149C0" w:rsidP="00B57240">
      <w:pPr>
        <w:pStyle w:val="ConsNormal"/>
        <w:widowControl/>
        <w:ind w:left="12600" w:right="0" w:firstLine="0"/>
        <w:rPr>
          <w:sz w:val="24"/>
          <w:szCs w:val="24"/>
        </w:rPr>
      </w:pPr>
      <w:r w:rsidRPr="00B57240">
        <w:rPr>
          <w:sz w:val="24"/>
          <w:szCs w:val="24"/>
        </w:rPr>
        <w:t>муниципального образования</w:t>
      </w:r>
    </w:p>
    <w:p w:rsidR="001149C0" w:rsidRPr="00B57240" w:rsidRDefault="001149C0" w:rsidP="00B57240">
      <w:pPr>
        <w:pStyle w:val="ConsNormal"/>
        <w:widowControl/>
        <w:ind w:left="12600" w:right="0" w:firstLine="0"/>
        <w:rPr>
          <w:sz w:val="24"/>
          <w:szCs w:val="24"/>
        </w:rPr>
      </w:pPr>
      <w:r w:rsidRPr="00B57240">
        <w:rPr>
          <w:sz w:val="24"/>
          <w:szCs w:val="24"/>
        </w:rPr>
        <w:t xml:space="preserve">«Городское поселение – г. Осташков» </w:t>
      </w:r>
    </w:p>
    <w:p w:rsidR="001149C0" w:rsidRPr="00B57240" w:rsidRDefault="001149C0" w:rsidP="00B57240">
      <w:pPr>
        <w:pStyle w:val="ConsNormal"/>
        <w:widowControl/>
        <w:ind w:left="12600" w:right="0" w:firstLine="0"/>
        <w:rPr>
          <w:sz w:val="24"/>
          <w:szCs w:val="24"/>
        </w:rPr>
      </w:pPr>
      <w:r w:rsidRPr="00B57240">
        <w:rPr>
          <w:sz w:val="24"/>
          <w:szCs w:val="24"/>
        </w:rPr>
        <w:t>от 11 января 2013 г. № 389</w:t>
      </w:r>
    </w:p>
    <w:p w:rsidR="001149C0" w:rsidRPr="00B57240" w:rsidRDefault="001149C0" w:rsidP="00DF6590">
      <w:pPr>
        <w:pStyle w:val="ConsNonformat"/>
        <w:widowControl/>
        <w:tabs>
          <w:tab w:val="left" w:pos="9000"/>
        </w:tabs>
        <w:ind w:left="4320" w:right="0"/>
        <w:jc w:val="both"/>
        <w:rPr>
          <w:rFonts w:ascii="Arial" w:hAnsi="Arial" w:cs="Arial"/>
          <w:sz w:val="24"/>
          <w:szCs w:val="24"/>
        </w:rPr>
      </w:pPr>
    </w:p>
    <w:p w:rsidR="001149C0" w:rsidRPr="00B57240" w:rsidRDefault="001149C0" w:rsidP="00DF6590">
      <w:pPr>
        <w:pStyle w:val="ConsTitle"/>
        <w:widowControl/>
        <w:ind w:right="0" w:firstLine="567"/>
        <w:jc w:val="center"/>
        <w:rPr>
          <w:sz w:val="24"/>
          <w:szCs w:val="24"/>
        </w:rPr>
      </w:pPr>
    </w:p>
    <w:p w:rsidR="001149C0" w:rsidRPr="00B57240" w:rsidRDefault="001149C0" w:rsidP="00DF6590">
      <w:pPr>
        <w:pStyle w:val="ConsTitle"/>
        <w:widowControl/>
        <w:ind w:right="0" w:firstLine="567"/>
        <w:jc w:val="center"/>
        <w:rPr>
          <w:sz w:val="24"/>
          <w:szCs w:val="24"/>
        </w:rPr>
      </w:pPr>
      <w:r w:rsidRPr="00B57240">
        <w:rPr>
          <w:sz w:val="24"/>
          <w:szCs w:val="24"/>
        </w:rPr>
        <w:t>ПОЛОЖЕНИЕ</w:t>
      </w:r>
    </w:p>
    <w:p w:rsidR="001149C0" w:rsidRPr="00B57240" w:rsidRDefault="001149C0" w:rsidP="00DF6590">
      <w:pPr>
        <w:pStyle w:val="ConsTitle"/>
        <w:widowControl/>
        <w:ind w:right="0" w:firstLine="567"/>
        <w:jc w:val="center"/>
        <w:rPr>
          <w:sz w:val="24"/>
          <w:szCs w:val="24"/>
        </w:rPr>
      </w:pPr>
      <w:r w:rsidRPr="00B57240">
        <w:rPr>
          <w:sz w:val="24"/>
          <w:szCs w:val="24"/>
        </w:rPr>
        <w:t>о бюджетном процессе в муниципальном образовании</w:t>
      </w:r>
    </w:p>
    <w:p w:rsidR="001149C0" w:rsidRPr="00B57240" w:rsidRDefault="001149C0" w:rsidP="00DF6590">
      <w:pPr>
        <w:pStyle w:val="ConsTitle"/>
        <w:widowControl/>
        <w:ind w:right="0" w:firstLine="567"/>
        <w:jc w:val="center"/>
        <w:rPr>
          <w:i/>
          <w:iCs/>
          <w:sz w:val="24"/>
          <w:szCs w:val="24"/>
        </w:rPr>
      </w:pPr>
      <w:r w:rsidRPr="00B57240">
        <w:rPr>
          <w:sz w:val="24"/>
          <w:szCs w:val="24"/>
        </w:rPr>
        <w:t>«Городское поселение – г. Осташков»</w:t>
      </w:r>
    </w:p>
    <w:p w:rsidR="001149C0" w:rsidRPr="00B57240" w:rsidRDefault="001149C0" w:rsidP="00DF6590">
      <w:pPr>
        <w:pStyle w:val="ConsTitle"/>
        <w:widowControl/>
        <w:ind w:right="0" w:firstLine="567"/>
        <w:jc w:val="center"/>
        <w:rPr>
          <w:sz w:val="24"/>
          <w:szCs w:val="24"/>
        </w:rPr>
      </w:pPr>
    </w:p>
    <w:p w:rsidR="001149C0" w:rsidRPr="00B57240" w:rsidRDefault="001149C0" w:rsidP="00DF6590">
      <w:pPr>
        <w:pStyle w:val="ConsNormal"/>
        <w:widowControl/>
        <w:ind w:right="0" w:firstLine="567"/>
        <w:jc w:val="both"/>
        <w:rPr>
          <w:b/>
          <w:bCs/>
          <w:sz w:val="24"/>
          <w:szCs w:val="24"/>
        </w:rPr>
      </w:pPr>
      <w:r w:rsidRPr="00B57240">
        <w:rPr>
          <w:b/>
          <w:bCs/>
          <w:sz w:val="24"/>
          <w:szCs w:val="24"/>
        </w:rPr>
        <w:t>Раздел I. Общие положения</w:t>
      </w:r>
    </w:p>
    <w:p w:rsidR="001149C0" w:rsidRPr="00B57240" w:rsidRDefault="001149C0" w:rsidP="00DF6590">
      <w:pPr>
        <w:ind w:firstLine="567"/>
        <w:jc w:val="both"/>
        <w:rPr>
          <w:rFonts w:ascii="Arial" w:hAnsi="Arial" w:cs="Arial"/>
        </w:rPr>
      </w:pPr>
    </w:p>
    <w:p w:rsidR="001149C0" w:rsidRPr="00B57240" w:rsidRDefault="001149C0" w:rsidP="00DF6590">
      <w:pPr>
        <w:ind w:firstLine="567"/>
        <w:jc w:val="both"/>
        <w:rPr>
          <w:rFonts w:ascii="Arial" w:hAnsi="Arial" w:cs="Arial"/>
        </w:rPr>
      </w:pPr>
      <w:r w:rsidRPr="00B57240">
        <w:rPr>
          <w:rFonts w:ascii="Arial" w:hAnsi="Arial" w:cs="Arial"/>
        </w:rPr>
        <w:t>1.1 Настоящее Положение устанавливает особенности бюджетных полномочий участников бюджетного процесса и порядок взаимодействия участников бюджетного процесса по составлению и рассмотрению проектов бюджета муниципального образования «Городское поселение – г. Осташков» (далее – бюджет), утверждению, исполнению и контролю за исполнением бюджета, осуществлению бюджетного учета, составлению, рассмотрению и утверждению бюджетной отчетности.</w:t>
      </w:r>
    </w:p>
    <w:p w:rsidR="001149C0" w:rsidRPr="00B57240" w:rsidRDefault="001149C0" w:rsidP="00DF6590">
      <w:pPr>
        <w:ind w:firstLine="567"/>
        <w:jc w:val="both"/>
        <w:rPr>
          <w:rFonts w:ascii="Arial" w:hAnsi="Arial" w:cs="Arial"/>
        </w:rPr>
      </w:pPr>
      <w:r w:rsidRPr="00B57240">
        <w:rPr>
          <w:rFonts w:ascii="Arial" w:hAnsi="Arial" w:cs="Arial"/>
        </w:rPr>
        <w:t>1.2. Деятельность участников бюджетного процесса в муниципальном образовании «Городское поселение – г. Осташков» (далее – бюджетный процесс)</w:t>
      </w:r>
      <w:r w:rsidRPr="00B57240">
        <w:rPr>
          <w:rFonts w:ascii="Arial" w:hAnsi="Arial" w:cs="Arial"/>
          <w:i/>
          <w:iCs/>
        </w:rPr>
        <w:t xml:space="preserve"> </w:t>
      </w:r>
      <w:r w:rsidRPr="00B57240">
        <w:rPr>
          <w:rFonts w:ascii="Arial" w:hAnsi="Arial" w:cs="Arial"/>
        </w:rPr>
        <w:t xml:space="preserve"> по составлению и рассмотрению проекта бюджета, утверждению, исполнению и контролю за исполнением бюджета регламентируется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Законом Тверской области от 26.07.2005г. № 94-ЗО «О межбюджетных отношениях в Тверской области».</w:t>
      </w:r>
    </w:p>
    <w:p w:rsidR="001149C0" w:rsidRPr="00B57240" w:rsidRDefault="001149C0" w:rsidP="00DF6590">
      <w:pPr>
        <w:pStyle w:val="BodyTextIndent"/>
        <w:ind w:firstLine="567"/>
        <w:jc w:val="both"/>
        <w:rPr>
          <w:rFonts w:ascii="Arial" w:hAnsi="Arial" w:cs="Arial"/>
        </w:rPr>
      </w:pPr>
    </w:p>
    <w:p w:rsidR="001149C0" w:rsidRPr="00B57240" w:rsidRDefault="001149C0" w:rsidP="00DF6590">
      <w:pPr>
        <w:pStyle w:val="BodyTextIndent"/>
        <w:ind w:firstLine="567"/>
        <w:jc w:val="both"/>
        <w:rPr>
          <w:rFonts w:ascii="Arial" w:hAnsi="Arial" w:cs="Arial"/>
          <w:b/>
          <w:bCs/>
        </w:rPr>
      </w:pPr>
      <w:r w:rsidRPr="00B57240">
        <w:rPr>
          <w:rFonts w:ascii="Arial" w:hAnsi="Arial" w:cs="Arial"/>
          <w:b/>
          <w:bCs/>
        </w:rPr>
        <w:t xml:space="preserve">Раздел </w:t>
      </w:r>
      <w:r w:rsidRPr="00B57240">
        <w:rPr>
          <w:rFonts w:ascii="Arial" w:hAnsi="Arial" w:cs="Arial"/>
          <w:b/>
          <w:bCs/>
          <w:lang w:val="en-US"/>
        </w:rPr>
        <w:t>II</w:t>
      </w:r>
      <w:r w:rsidRPr="00B57240">
        <w:rPr>
          <w:rFonts w:ascii="Arial" w:hAnsi="Arial" w:cs="Arial"/>
          <w:b/>
          <w:bCs/>
        </w:rPr>
        <w:t>. Термины и понятия</w:t>
      </w:r>
    </w:p>
    <w:p w:rsidR="001149C0" w:rsidRPr="00B57240" w:rsidRDefault="001149C0" w:rsidP="00DF6590">
      <w:pPr>
        <w:pStyle w:val="BodyTextIndent"/>
        <w:ind w:firstLine="567"/>
        <w:jc w:val="both"/>
        <w:rPr>
          <w:rFonts w:ascii="Arial" w:hAnsi="Arial" w:cs="Arial"/>
        </w:rPr>
      </w:pPr>
    </w:p>
    <w:p w:rsidR="001149C0" w:rsidRPr="00B57240" w:rsidRDefault="001149C0" w:rsidP="00DF6590">
      <w:pPr>
        <w:pStyle w:val="BodyTextIndent"/>
        <w:ind w:firstLine="567"/>
        <w:jc w:val="both"/>
        <w:rPr>
          <w:rFonts w:ascii="Arial" w:hAnsi="Arial" w:cs="Arial"/>
        </w:rPr>
      </w:pPr>
      <w:r w:rsidRPr="00B57240">
        <w:rPr>
          <w:rFonts w:ascii="Arial" w:hAnsi="Arial" w:cs="Arial"/>
        </w:rPr>
        <w:t>2.1. В целях настоящего Положения применяются следующие понятия и термины:</w:t>
      </w:r>
    </w:p>
    <w:p w:rsidR="001149C0" w:rsidRPr="00B57240" w:rsidRDefault="001149C0" w:rsidP="00DF6590">
      <w:pPr>
        <w:pStyle w:val="BodyTextIndent"/>
        <w:numPr>
          <w:ilvl w:val="0"/>
          <w:numId w:val="24"/>
        </w:numPr>
        <w:tabs>
          <w:tab w:val="clear" w:pos="1437"/>
          <w:tab w:val="num" w:pos="900"/>
        </w:tabs>
        <w:spacing w:after="0"/>
        <w:ind w:left="0" w:firstLine="567"/>
        <w:jc w:val="both"/>
        <w:rPr>
          <w:rFonts w:ascii="Arial" w:hAnsi="Arial" w:cs="Arial"/>
        </w:rPr>
      </w:pPr>
      <w:r w:rsidRPr="00B57240">
        <w:rPr>
          <w:rFonts w:ascii="Arial" w:hAnsi="Arial" w:cs="Arial"/>
        </w:rPr>
        <w:t>ведомственная целевая программа – увязанный  по ресурсам и срокам комплекс мероприятий, обеспечивающий эффективное решение проблем социально-экономического развития муниципального образования «Городское поселение – г. Осташков» (далее МО «Городское поселение – г. Осташков») в отнесенной к компетенции администратора ведомственной целевой программы сфере деятельности, утверждаемый в порядке, установленном Администрацией МО «Городское поселение – г. Осташков»;</w:t>
      </w:r>
    </w:p>
    <w:p w:rsidR="001149C0" w:rsidRPr="00B57240" w:rsidRDefault="001149C0" w:rsidP="00DF6590">
      <w:pPr>
        <w:pStyle w:val="BodyTextIndent"/>
        <w:numPr>
          <w:ilvl w:val="0"/>
          <w:numId w:val="24"/>
        </w:numPr>
        <w:tabs>
          <w:tab w:val="clear" w:pos="1437"/>
          <w:tab w:val="num" w:pos="900"/>
        </w:tabs>
        <w:spacing w:after="0"/>
        <w:ind w:left="0" w:firstLine="567"/>
        <w:jc w:val="both"/>
        <w:rPr>
          <w:rFonts w:ascii="Arial" w:hAnsi="Arial" w:cs="Arial"/>
        </w:rPr>
      </w:pPr>
      <w:r w:rsidRPr="00B57240">
        <w:rPr>
          <w:rFonts w:ascii="Arial" w:hAnsi="Arial" w:cs="Arial"/>
        </w:rPr>
        <w:t>долгосрочная целевая программа МО «Городское поселение – г. Осташков»</w:t>
      </w:r>
      <w:r w:rsidRPr="00B57240">
        <w:rPr>
          <w:rFonts w:ascii="Arial" w:hAnsi="Arial" w:cs="Arial"/>
          <w:i/>
          <w:iCs/>
        </w:rPr>
        <w:t xml:space="preserve"> </w:t>
      </w:r>
      <w:r w:rsidRPr="00B57240">
        <w:rPr>
          <w:rFonts w:ascii="Arial" w:hAnsi="Arial" w:cs="Arial"/>
        </w:rPr>
        <w:t>– увязанный по ресурсам, исполнителям и срокам комплекс стратегических целей, тактических задач и отдельных  мероприятий, обеспечивающих эффективное решение отдельных проблем МО «Городское поселение – г. Осташков», требующих межведомственного взаимодействия органов местного самоуправления МО «Городское поселение – г. Осташков»;</w:t>
      </w:r>
    </w:p>
    <w:p w:rsidR="001149C0" w:rsidRPr="00B57240" w:rsidRDefault="001149C0" w:rsidP="00DF6590">
      <w:pPr>
        <w:pStyle w:val="BodyTextIndent"/>
        <w:numPr>
          <w:ilvl w:val="0"/>
          <w:numId w:val="24"/>
        </w:numPr>
        <w:tabs>
          <w:tab w:val="clear" w:pos="1437"/>
          <w:tab w:val="num" w:pos="900"/>
        </w:tabs>
        <w:spacing w:after="0"/>
        <w:ind w:left="0" w:firstLine="567"/>
        <w:jc w:val="both"/>
        <w:rPr>
          <w:rFonts w:ascii="Arial" w:hAnsi="Arial" w:cs="Arial"/>
        </w:rPr>
      </w:pPr>
      <w:r w:rsidRPr="00B57240">
        <w:rPr>
          <w:rFonts w:ascii="Arial" w:hAnsi="Arial" w:cs="Arial"/>
        </w:rPr>
        <w:t>муниципальная программа МО «Городское поселение – г. Осташков»  – программа, в которой система мероприятий, взаимоувязанных с бюджетными ассигнованиями, и иные меры направлены на достижение целей социально-экономического развития МО «Городское поселение – г. Осташков»;</w:t>
      </w:r>
    </w:p>
    <w:p w:rsidR="001149C0" w:rsidRPr="00B57240" w:rsidRDefault="001149C0" w:rsidP="00DF6590">
      <w:pPr>
        <w:pStyle w:val="BodyTextIndent"/>
        <w:numPr>
          <w:ilvl w:val="0"/>
          <w:numId w:val="24"/>
        </w:numPr>
        <w:tabs>
          <w:tab w:val="clear" w:pos="1437"/>
          <w:tab w:val="num" w:pos="900"/>
        </w:tabs>
        <w:spacing w:after="0"/>
        <w:ind w:left="0" w:firstLine="567"/>
        <w:jc w:val="both"/>
        <w:rPr>
          <w:rFonts w:ascii="Arial" w:hAnsi="Arial" w:cs="Arial"/>
        </w:rPr>
      </w:pPr>
      <w:r w:rsidRPr="00B57240">
        <w:rPr>
          <w:rFonts w:ascii="Arial" w:hAnsi="Arial" w:cs="Arial"/>
        </w:rPr>
        <w:t>главный распорядитель средств бюджета МО «Городское поселение – г. Осташков» – орган местного самоуправления, орган местной администрации, наиболее значимое муниципальное учреждение, указанное в ведомственной структуре расходов бюджета, имеющие право распределять бюджетные ассигнования и лимиты бюджетных обязательств по подведомственным распорядителям и (или) получателям средств бюджета, если иное не установлено Бюджетным кодексом Российской Федерации;</w:t>
      </w:r>
    </w:p>
    <w:p w:rsidR="001149C0" w:rsidRPr="00B57240" w:rsidRDefault="001149C0" w:rsidP="00DF6590">
      <w:pPr>
        <w:pStyle w:val="BodyTextIndent"/>
        <w:numPr>
          <w:ilvl w:val="0"/>
          <w:numId w:val="24"/>
        </w:numPr>
        <w:tabs>
          <w:tab w:val="clear" w:pos="1437"/>
          <w:tab w:val="num" w:pos="900"/>
        </w:tabs>
        <w:spacing w:after="0"/>
        <w:ind w:left="0" w:firstLine="567"/>
        <w:jc w:val="both"/>
        <w:rPr>
          <w:rFonts w:ascii="Arial" w:hAnsi="Arial" w:cs="Arial"/>
        </w:rPr>
      </w:pPr>
      <w:r w:rsidRPr="00B57240">
        <w:rPr>
          <w:rFonts w:ascii="Arial" w:hAnsi="Arial" w:cs="Arial"/>
        </w:rPr>
        <w:t>администратор доходов бюджета – определенный решением о бюджете орган местного самоуправления МО «Городское поселение – г. Осташков», муниципальное казенное учреждение, осуществляющие в соответствии с законодательством Российской Федерации контроль над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если иное не установлено Бюджетным кодексом Российской Федерации.</w:t>
      </w:r>
    </w:p>
    <w:p w:rsidR="001149C0" w:rsidRPr="00B57240" w:rsidRDefault="001149C0" w:rsidP="00DF6590">
      <w:pPr>
        <w:pStyle w:val="BodyTextIndent"/>
        <w:ind w:firstLine="567"/>
        <w:jc w:val="both"/>
        <w:rPr>
          <w:rFonts w:ascii="Arial" w:hAnsi="Arial" w:cs="Arial"/>
        </w:rPr>
      </w:pPr>
      <w:r w:rsidRPr="00B57240">
        <w:rPr>
          <w:rFonts w:ascii="Arial" w:hAnsi="Arial" w:cs="Arial"/>
        </w:rPr>
        <w:t>2.2. Другие понятия и термины применяются в настоящем Положении в значениях, определенных бюджетным законодательством.</w:t>
      </w:r>
    </w:p>
    <w:p w:rsidR="001149C0" w:rsidRPr="00B57240" w:rsidRDefault="001149C0" w:rsidP="00DF6590">
      <w:pPr>
        <w:ind w:firstLine="567"/>
        <w:jc w:val="both"/>
        <w:rPr>
          <w:rFonts w:ascii="Arial" w:hAnsi="Arial" w:cs="Arial"/>
        </w:rPr>
      </w:pPr>
    </w:p>
    <w:p w:rsidR="001149C0" w:rsidRPr="00B57240" w:rsidRDefault="001149C0" w:rsidP="00DF6590">
      <w:pPr>
        <w:ind w:firstLine="567"/>
        <w:jc w:val="both"/>
        <w:rPr>
          <w:rFonts w:ascii="Arial" w:hAnsi="Arial" w:cs="Arial"/>
          <w:b/>
          <w:bCs/>
        </w:rPr>
      </w:pPr>
      <w:r w:rsidRPr="00B57240">
        <w:rPr>
          <w:rFonts w:ascii="Arial" w:hAnsi="Arial" w:cs="Arial"/>
          <w:b/>
          <w:bCs/>
        </w:rPr>
        <w:t xml:space="preserve">Раздел </w:t>
      </w:r>
      <w:r w:rsidRPr="00B57240">
        <w:rPr>
          <w:rFonts w:ascii="Arial" w:hAnsi="Arial" w:cs="Arial"/>
          <w:b/>
          <w:bCs/>
          <w:lang w:val="en-US"/>
        </w:rPr>
        <w:t>III</w:t>
      </w:r>
      <w:r w:rsidRPr="00B57240">
        <w:rPr>
          <w:rFonts w:ascii="Arial" w:hAnsi="Arial" w:cs="Arial"/>
          <w:b/>
          <w:bCs/>
        </w:rPr>
        <w:t xml:space="preserve">. Участники бюджетного процесса </w:t>
      </w:r>
    </w:p>
    <w:p w:rsidR="001149C0" w:rsidRPr="00B57240" w:rsidRDefault="001149C0" w:rsidP="00DF6590">
      <w:pPr>
        <w:ind w:firstLine="567"/>
        <w:jc w:val="both"/>
        <w:rPr>
          <w:rFonts w:ascii="Arial" w:hAnsi="Arial" w:cs="Arial"/>
        </w:rPr>
      </w:pPr>
    </w:p>
    <w:p w:rsidR="001149C0" w:rsidRPr="00B57240" w:rsidRDefault="001149C0" w:rsidP="00DF6590">
      <w:pPr>
        <w:ind w:firstLine="567"/>
        <w:jc w:val="both"/>
        <w:rPr>
          <w:rFonts w:ascii="Arial" w:hAnsi="Arial" w:cs="Arial"/>
        </w:rPr>
      </w:pPr>
      <w:r w:rsidRPr="00B57240">
        <w:rPr>
          <w:rFonts w:ascii="Arial" w:hAnsi="Arial" w:cs="Arial"/>
        </w:rPr>
        <w:t>3. Участниками бюджетного процесса в МО «Городское поселение – г. Осташков»</w:t>
      </w:r>
      <w:r w:rsidRPr="00B57240">
        <w:rPr>
          <w:rFonts w:ascii="Arial" w:hAnsi="Arial" w:cs="Arial"/>
          <w:i/>
          <w:iCs/>
        </w:rPr>
        <w:t xml:space="preserve"> </w:t>
      </w:r>
      <w:r w:rsidRPr="00B57240">
        <w:rPr>
          <w:rFonts w:ascii="Arial" w:hAnsi="Arial" w:cs="Arial"/>
        </w:rPr>
        <w:t>являются:</w:t>
      </w:r>
    </w:p>
    <w:p w:rsidR="001149C0" w:rsidRPr="00B57240" w:rsidRDefault="001149C0" w:rsidP="00DF6590">
      <w:pPr>
        <w:numPr>
          <w:ilvl w:val="0"/>
          <w:numId w:val="25"/>
        </w:numPr>
        <w:tabs>
          <w:tab w:val="clear" w:pos="1437"/>
          <w:tab w:val="num" w:pos="1260"/>
        </w:tabs>
        <w:ind w:left="0" w:firstLine="567"/>
        <w:jc w:val="both"/>
        <w:rPr>
          <w:rFonts w:ascii="Arial" w:hAnsi="Arial" w:cs="Arial"/>
        </w:rPr>
      </w:pPr>
      <w:r w:rsidRPr="00B57240">
        <w:rPr>
          <w:rFonts w:ascii="Arial" w:hAnsi="Arial" w:cs="Arial"/>
        </w:rPr>
        <w:t>Совет депутатов МО «Городское поселение – г. Осташков»;</w:t>
      </w:r>
    </w:p>
    <w:p w:rsidR="001149C0" w:rsidRPr="00B57240" w:rsidRDefault="001149C0" w:rsidP="00DF6590">
      <w:pPr>
        <w:numPr>
          <w:ilvl w:val="0"/>
          <w:numId w:val="25"/>
        </w:numPr>
        <w:tabs>
          <w:tab w:val="clear" w:pos="1437"/>
          <w:tab w:val="num" w:pos="1260"/>
        </w:tabs>
        <w:ind w:left="0" w:firstLine="567"/>
        <w:jc w:val="both"/>
        <w:rPr>
          <w:rFonts w:ascii="Arial" w:hAnsi="Arial" w:cs="Arial"/>
        </w:rPr>
      </w:pPr>
      <w:r w:rsidRPr="00B57240">
        <w:rPr>
          <w:rFonts w:ascii="Arial" w:hAnsi="Arial" w:cs="Arial"/>
        </w:rPr>
        <w:t>Глава МО «Городское поселение – г. Осташков»</w:t>
      </w:r>
    </w:p>
    <w:p w:rsidR="001149C0" w:rsidRPr="00B57240" w:rsidRDefault="001149C0" w:rsidP="00DF6590">
      <w:pPr>
        <w:numPr>
          <w:ilvl w:val="0"/>
          <w:numId w:val="25"/>
        </w:numPr>
        <w:tabs>
          <w:tab w:val="clear" w:pos="1437"/>
          <w:tab w:val="num" w:pos="1260"/>
        </w:tabs>
        <w:ind w:left="0" w:firstLine="567"/>
        <w:jc w:val="both"/>
        <w:rPr>
          <w:rFonts w:ascii="Arial" w:hAnsi="Arial" w:cs="Arial"/>
        </w:rPr>
      </w:pPr>
      <w:r w:rsidRPr="00B57240">
        <w:rPr>
          <w:rFonts w:ascii="Arial" w:hAnsi="Arial" w:cs="Arial"/>
        </w:rPr>
        <w:t>Глава администрации МО «Городское поселение – г. Осташков»;</w:t>
      </w:r>
    </w:p>
    <w:p w:rsidR="001149C0" w:rsidRPr="00B57240" w:rsidRDefault="001149C0" w:rsidP="00DF6590">
      <w:pPr>
        <w:numPr>
          <w:ilvl w:val="0"/>
          <w:numId w:val="25"/>
        </w:numPr>
        <w:tabs>
          <w:tab w:val="clear" w:pos="1437"/>
          <w:tab w:val="num" w:pos="1260"/>
        </w:tabs>
        <w:ind w:left="0" w:firstLine="567"/>
        <w:jc w:val="both"/>
        <w:rPr>
          <w:rFonts w:ascii="Arial" w:hAnsi="Arial" w:cs="Arial"/>
        </w:rPr>
      </w:pPr>
      <w:r w:rsidRPr="00B57240">
        <w:rPr>
          <w:rFonts w:ascii="Arial" w:hAnsi="Arial" w:cs="Arial"/>
        </w:rPr>
        <w:t>Администрация МО «Городское поселение – г. Осташков»;</w:t>
      </w:r>
    </w:p>
    <w:p w:rsidR="001149C0" w:rsidRPr="00B57240" w:rsidRDefault="001149C0" w:rsidP="00DF6590">
      <w:pPr>
        <w:numPr>
          <w:ilvl w:val="0"/>
          <w:numId w:val="25"/>
        </w:numPr>
        <w:tabs>
          <w:tab w:val="clear" w:pos="1437"/>
          <w:tab w:val="num" w:pos="1260"/>
        </w:tabs>
        <w:ind w:left="0" w:firstLine="567"/>
        <w:jc w:val="both"/>
        <w:rPr>
          <w:rFonts w:ascii="Arial" w:hAnsi="Arial" w:cs="Arial"/>
        </w:rPr>
      </w:pPr>
      <w:r w:rsidRPr="00B57240">
        <w:rPr>
          <w:rFonts w:ascii="Arial" w:hAnsi="Arial" w:cs="Arial"/>
        </w:rPr>
        <w:t>Финансовый отдел администрации МО «Городское поселение – г.Осташков»;</w:t>
      </w:r>
    </w:p>
    <w:p w:rsidR="001149C0" w:rsidRPr="00B57240" w:rsidRDefault="001149C0" w:rsidP="00DF6590">
      <w:pPr>
        <w:numPr>
          <w:ilvl w:val="0"/>
          <w:numId w:val="25"/>
        </w:numPr>
        <w:tabs>
          <w:tab w:val="clear" w:pos="1437"/>
          <w:tab w:val="num" w:pos="1260"/>
        </w:tabs>
        <w:ind w:left="0" w:firstLine="567"/>
        <w:jc w:val="both"/>
        <w:rPr>
          <w:rFonts w:ascii="Arial" w:hAnsi="Arial" w:cs="Arial"/>
        </w:rPr>
      </w:pPr>
      <w:r w:rsidRPr="00B57240">
        <w:rPr>
          <w:rFonts w:ascii="Arial" w:hAnsi="Arial" w:cs="Arial"/>
        </w:rPr>
        <w:t>Контрольно-счетный орган МО «Городское поселение – г. Осташков», либо орган, осуществляющий его полномочия на основании заключенного Соглашения;</w:t>
      </w:r>
    </w:p>
    <w:p w:rsidR="001149C0" w:rsidRPr="00B57240" w:rsidRDefault="001149C0" w:rsidP="00DF6590">
      <w:pPr>
        <w:numPr>
          <w:ilvl w:val="0"/>
          <w:numId w:val="25"/>
        </w:numPr>
        <w:tabs>
          <w:tab w:val="clear" w:pos="1437"/>
          <w:tab w:val="num" w:pos="1260"/>
        </w:tabs>
        <w:ind w:left="0" w:firstLine="567"/>
        <w:jc w:val="both"/>
        <w:rPr>
          <w:rFonts w:ascii="Arial" w:hAnsi="Arial" w:cs="Arial"/>
        </w:rPr>
      </w:pPr>
      <w:r w:rsidRPr="00B57240">
        <w:rPr>
          <w:rFonts w:ascii="Arial" w:hAnsi="Arial" w:cs="Arial"/>
        </w:rPr>
        <w:t>главные распорядители, распорядители, получатели бюджетных средств;</w:t>
      </w:r>
    </w:p>
    <w:p w:rsidR="001149C0" w:rsidRPr="00B57240" w:rsidRDefault="001149C0" w:rsidP="00DF6590">
      <w:pPr>
        <w:numPr>
          <w:ilvl w:val="0"/>
          <w:numId w:val="25"/>
        </w:numPr>
        <w:tabs>
          <w:tab w:val="clear" w:pos="1437"/>
          <w:tab w:val="num" w:pos="1260"/>
        </w:tabs>
        <w:ind w:left="0" w:firstLine="567"/>
        <w:jc w:val="both"/>
        <w:rPr>
          <w:rFonts w:ascii="Arial" w:hAnsi="Arial" w:cs="Arial"/>
        </w:rPr>
      </w:pPr>
      <w:r w:rsidRPr="00B57240">
        <w:rPr>
          <w:rFonts w:ascii="Arial" w:hAnsi="Arial" w:cs="Arial"/>
        </w:rPr>
        <w:t>главные администраторы (администраторы)  доходов бюджета;</w:t>
      </w:r>
    </w:p>
    <w:p w:rsidR="001149C0" w:rsidRPr="00B57240" w:rsidRDefault="001149C0" w:rsidP="00DF6590">
      <w:pPr>
        <w:numPr>
          <w:ilvl w:val="0"/>
          <w:numId w:val="25"/>
        </w:numPr>
        <w:tabs>
          <w:tab w:val="clear" w:pos="1437"/>
          <w:tab w:val="num" w:pos="1260"/>
        </w:tabs>
        <w:ind w:left="0" w:firstLine="567"/>
        <w:jc w:val="both"/>
        <w:rPr>
          <w:rFonts w:ascii="Arial" w:hAnsi="Arial" w:cs="Arial"/>
        </w:rPr>
      </w:pPr>
      <w:r w:rsidRPr="00B57240">
        <w:rPr>
          <w:rFonts w:ascii="Arial" w:hAnsi="Arial" w:cs="Arial"/>
        </w:rPr>
        <w:t>главные администраторы (администраторы) источников финансирования дефицита бюджета;</w:t>
      </w:r>
    </w:p>
    <w:p w:rsidR="001149C0" w:rsidRPr="00B57240" w:rsidRDefault="001149C0" w:rsidP="00DF6590">
      <w:pPr>
        <w:numPr>
          <w:ilvl w:val="0"/>
          <w:numId w:val="25"/>
        </w:numPr>
        <w:tabs>
          <w:tab w:val="clear" w:pos="1437"/>
          <w:tab w:val="num" w:pos="1260"/>
        </w:tabs>
        <w:ind w:left="0" w:firstLine="567"/>
        <w:jc w:val="both"/>
        <w:rPr>
          <w:rFonts w:ascii="Arial" w:hAnsi="Arial" w:cs="Arial"/>
        </w:rPr>
      </w:pPr>
      <w:r w:rsidRPr="00B57240">
        <w:rPr>
          <w:rFonts w:ascii="Arial" w:hAnsi="Arial" w:cs="Arial"/>
        </w:rPr>
        <w:t>иные органы, на которые бюджетным законодательством возложены бюджетные полномочия по организации и осуществлению бюджетного процесса.</w:t>
      </w:r>
    </w:p>
    <w:p w:rsidR="001149C0" w:rsidRPr="00B57240" w:rsidRDefault="001149C0" w:rsidP="00DF6590">
      <w:pPr>
        <w:ind w:firstLine="567"/>
        <w:jc w:val="both"/>
        <w:rPr>
          <w:rFonts w:ascii="Arial" w:hAnsi="Arial" w:cs="Arial"/>
        </w:rPr>
      </w:pPr>
    </w:p>
    <w:p w:rsidR="001149C0" w:rsidRPr="00B57240" w:rsidRDefault="001149C0" w:rsidP="00DF6590">
      <w:pPr>
        <w:ind w:firstLine="567"/>
        <w:jc w:val="both"/>
        <w:rPr>
          <w:rFonts w:ascii="Arial" w:hAnsi="Arial" w:cs="Arial"/>
          <w:b/>
          <w:bCs/>
        </w:rPr>
      </w:pPr>
      <w:r w:rsidRPr="00B57240">
        <w:rPr>
          <w:rFonts w:ascii="Arial" w:hAnsi="Arial" w:cs="Arial"/>
          <w:b/>
          <w:bCs/>
        </w:rPr>
        <w:t xml:space="preserve">Раздел </w:t>
      </w:r>
      <w:r w:rsidRPr="00B57240">
        <w:rPr>
          <w:rFonts w:ascii="Arial" w:hAnsi="Arial" w:cs="Arial"/>
          <w:b/>
          <w:bCs/>
          <w:lang w:val="en-US"/>
        </w:rPr>
        <w:t>IV</w:t>
      </w:r>
      <w:r w:rsidRPr="00B57240">
        <w:rPr>
          <w:rFonts w:ascii="Arial" w:hAnsi="Arial" w:cs="Arial"/>
          <w:b/>
          <w:bCs/>
        </w:rPr>
        <w:t>. Бюджетные полномочия участников бюджетного процесса</w:t>
      </w:r>
    </w:p>
    <w:p w:rsidR="001149C0" w:rsidRPr="00B57240" w:rsidRDefault="001149C0" w:rsidP="00DF6590">
      <w:pPr>
        <w:ind w:firstLine="567"/>
        <w:jc w:val="both"/>
        <w:rPr>
          <w:rFonts w:ascii="Arial" w:hAnsi="Arial" w:cs="Arial"/>
          <w:b/>
          <w:bCs/>
        </w:rPr>
      </w:pPr>
    </w:p>
    <w:p w:rsidR="001149C0" w:rsidRPr="00B57240" w:rsidRDefault="001149C0" w:rsidP="00DF6590">
      <w:pPr>
        <w:ind w:firstLine="567"/>
        <w:jc w:val="both"/>
        <w:rPr>
          <w:rFonts w:ascii="Arial" w:hAnsi="Arial" w:cs="Arial"/>
        </w:rPr>
      </w:pPr>
      <w:r w:rsidRPr="00B57240">
        <w:rPr>
          <w:rFonts w:ascii="Arial" w:hAnsi="Arial" w:cs="Arial"/>
        </w:rPr>
        <w:t>4.1. Совет депутатов МО «Городское поселение – г. Осташков» осуществляет следующие полномочия:</w:t>
      </w:r>
    </w:p>
    <w:p w:rsidR="001149C0" w:rsidRPr="00B57240" w:rsidRDefault="001149C0" w:rsidP="00DF6590">
      <w:pPr>
        <w:numPr>
          <w:ilvl w:val="0"/>
          <w:numId w:val="26"/>
        </w:numPr>
        <w:tabs>
          <w:tab w:val="clear" w:pos="2146"/>
          <w:tab w:val="num" w:pos="1080"/>
        </w:tabs>
        <w:ind w:left="0" w:firstLine="567"/>
        <w:jc w:val="both"/>
        <w:rPr>
          <w:rFonts w:ascii="Arial" w:hAnsi="Arial" w:cs="Arial"/>
        </w:rPr>
      </w:pPr>
      <w:r w:rsidRPr="00B57240">
        <w:rPr>
          <w:rFonts w:ascii="Arial" w:hAnsi="Arial" w:cs="Arial"/>
        </w:rPr>
        <w:t>рассмотрение проекта бюджета, утверждение бюджета, изменений в решение о бюджете, осуществление последующего контроля за исполнением бюджета;</w:t>
      </w:r>
    </w:p>
    <w:p w:rsidR="001149C0" w:rsidRPr="00B57240" w:rsidRDefault="001149C0" w:rsidP="00DF6590">
      <w:pPr>
        <w:numPr>
          <w:ilvl w:val="0"/>
          <w:numId w:val="26"/>
        </w:numPr>
        <w:tabs>
          <w:tab w:val="clear" w:pos="2146"/>
          <w:tab w:val="num" w:pos="1080"/>
        </w:tabs>
        <w:ind w:left="0" w:firstLine="567"/>
        <w:jc w:val="both"/>
        <w:rPr>
          <w:rFonts w:ascii="Arial" w:hAnsi="Arial" w:cs="Arial"/>
        </w:rPr>
      </w:pPr>
      <w:r w:rsidRPr="00B57240">
        <w:rPr>
          <w:rFonts w:ascii="Arial" w:hAnsi="Arial" w:cs="Arial"/>
        </w:rPr>
        <w:t>рассмотрение и утверждение годовых отчетов об исполнении бюджета;</w:t>
      </w:r>
    </w:p>
    <w:p w:rsidR="001149C0" w:rsidRPr="00B57240" w:rsidRDefault="001149C0" w:rsidP="00DF6590">
      <w:pPr>
        <w:numPr>
          <w:ilvl w:val="0"/>
          <w:numId w:val="26"/>
        </w:numPr>
        <w:tabs>
          <w:tab w:val="clear" w:pos="2146"/>
          <w:tab w:val="num" w:pos="1080"/>
        </w:tabs>
        <w:ind w:left="0" w:firstLine="567"/>
        <w:jc w:val="both"/>
        <w:rPr>
          <w:rFonts w:ascii="Arial" w:hAnsi="Arial" w:cs="Arial"/>
        </w:rPr>
      </w:pPr>
      <w:r w:rsidRPr="00B57240">
        <w:rPr>
          <w:rFonts w:ascii="Arial" w:hAnsi="Arial" w:cs="Arial"/>
        </w:rPr>
        <w:t>введение местных налогов и сборов, установление налоговых ставок и предоставление налоговых льгот по местным налогам и сборам в соответствии с законодательством Российской Федерации о налогах и сборах;</w:t>
      </w:r>
    </w:p>
    <w:p w:rsidR="001149C0" w:rsidRPr="00B57240" w:rsidRDefault="001149C0" w:rsidP="00DF6590">
      <w:pPr>
        <w:numPr>
          <w:ilvl w:val="0"/>
          <w:numId w:val="26"/>
        </w:numPr>
        <w:tabs>
          <w:tab w:val="clear" w:pos="2146"/>
          <w:tab w:val="num" w:pos="1080"/>
        </w:tabs>
        <w:ind w:left="0" w:firstLine="567"/>
        <w:jc w:val="both"/>
        <w:rPr>
          <w:rFonts w:ascii="Arial" w:hAnsi="Arial" w:cs="Arial"/>
        </w:rPr>
      </w:pPr>
      <w:r w:rsidRPr="00B57240">
        <w:rPr>
          <w:rFonts w:ascii="Arial" w:hAnsi="Arial" w:cs="Arial"/>
        </w:rPr>
        <w:t>определение порядка организации и проведения публичных слушаний и назначение проведения публичных слушаний по проекту местного бюджета и отчету о его исполнении;</w:t>
      </w:r>
    </w:p>
    <w:p w:rsidR="001149C0" w:rsidRPr="00B57240" w:rsidRDefault="001149C0" w:rsidP="00DF6590">
      <w:pPr>
        <w:numPr>
          <w:ilvl w:val="0"/>
          <w:numId w:val="26"/>
        </w:numPr>
        <w:tabs>
          <w:tab w:val="clear" w:pos="2146"/>
          <w:tab w:val="num" w:pos="1080"/>
        </w:tabs>
        <w:ind w:left="0" w:firstLine="567"/>
        <w:jc w:val="both"/>
        <w:rPr>
          <w:rFonts w:ascii="Arial" w:hAnsi="Arial" w:cs="Arial"/>
        </w:rPr>
      </w:pPr>
      <w:r w:rsidRPr="00B57240">
        <w:rPr>
          <w:rFonts w:ascii="Arial" w:hAnsi="Arial" w:cs="Arial"/>
        </w:rPr>
        <w:t>осуществление иных бюджетных полномочий в соответствии с бюджетным законодательством и настоящим Положением.</w:t>
      </w:r>
    </w:p>
    <w:p w:rsidR="001149C0" w:rsidRPr="00B57240" w:rsidRDefault="001149C0" w:rsidP="00DF6590">
      <w:pPr>
        <w:ind w:firstLine="567"/>
        <w:jc w:val="both"/>
        <w:rPr>
          <w:rFonts w:ascii="Arial" w:hAnsi="Arial" w:cs="Arial"/>
        </w:rPr>
      </w:pPr>
    </w:p>
    <w:p w:rsidR="001149C0" w:rsidRPr="00B57240" w:rsidRDefault="001149C0" w:rsidP="00DF6590">
      <w:pPr>
        <w:ind w:firstLine="567"/>
        <w:jc w:val="both"/>
        <w:rPr>
          <w:rFonts w:ascii="Arial" w:hAnsi="Arial" w:cs="Arial"/>
        </w:rPr>
      </w:pPr>
      <w:r w:rsidRPr="00B57240">
        <w:rPr>
          <w:rFonts w:ascii="Arial" w:hAnsi="Arial" w:cs="Arial"/>
        </w:rPr>
        <w:t>4.2. Глава МО «Городское поселение – г. Осташков» осуществляет следующие полномочия:</w:t>
      </w:r>
    </w:p>
    <w:p w:rsidR="001149C0" w:rsidRPr="00B57240" w:rsidRDefault="001149C0" w:rsidP="00DF6590">
      <w:pPr>
        <w:numPr>
          <w:ilvl w:val="0"/>
          <w:numId w:val="32"/>
        </w:numPr>
        <w:tabs>
          <w:tab w:val="clear" w:pos="2146"/>
          <w:tab w:val="num" w:pos="1080"/>
        </w:tabs>
        <w:ind w:left="0" w:firstLine="567"/>
        <w:jc w:val="both"/>
        <w:rPr>
          <w:rFonts w:ascii="Arial" w:hAnsi="Arial" w:cs="Arial"/>
        </w:rPr>
      </w:pPr>
      <w:r w:rsidRPr="00B57240">
        <w:rPr>
          <w:rFonts w:ascii="Arial" w:hAnsi="Arial" w:cs="Arial"/>
        </w:rPr>
        <w:t>заключение договоров и соглашений от имени МО «Городское поселение – г. Осташков»;</w:t>
      </w:r>
    </w:p>
    <w:p w:rsidR="001149C0" w:rsidRPr="00B57240" w:rsidRDefault="001149C0" w:rsidP="00DF6590">
      <w:pPr>
        <w:numPr>
          <w:ilvl w:val="0"/>
          <w:numId w:val="32"/>
        </w:numPr>
        <w:tabs>
          <w:tab w:val="clear" w:pos="2146"/>
          <w:tab w:val="num" w:pos="1080"/>
        </w:tabs>
        <w:ind w:left="0" w:firstLine="567"/>
        <w:jc w:val="both"/>
        <w:rPr>
          <w:rFonts w:ascii="Arial" w:hAnsi="Arial" w:cs="Arial"/>
        </w:rPr>
      </w:pPr>
      <w:r w:rsidRPr="00B57240">
        <w:rPr>
          <w:rFonts w:ascii="Arial" w:hAnsi="Arial" w:cs="Arial"/>
        </w:rPr>
        <w:t>назначение проведения публичных слушаний проекта бюджета и годового отчета о его исполнении, проводимых по инициативе главы муниципального образования;</w:t>
      </w:r>
    </w:p>
    <w:p w:rsidR="001149C0" w:rsidRPr="00B57240" w:rsidRDefault="001149C0" w:rsidP="00DF6590">
      <w:pPr>
        <w:numPr>
          <w:ilvl w:val="0"/>
          <w:numId w:val="32"/>
        </w:numPr>
        <w:tabs>
          <w:tab w:val="clear" w:pos="2146"/>
          <w:tab w:val="num" w:pos="1080"/>
        </w:tabs>
        <w:ind w:left="0" w:firstLine="567"/>
        <w:jc w:val="both"/>
        <w:rPr>
          <w:rFonts w:ascii="Arial" w:hAnsi="Arial" w:cs="Arial"/>
        </w:rPr>
      </w:pPr>
      <w:r w:rsidRPr="00B57240">
        <w:rPr>
          <w:rFonts w:ascii="Arial" w:hAnsi="Arial" w:cs="Arial"/>
        </w:rPr>
        <w:t>осуществление иных бюджетных полномочий в соответствии с Бюджетным кодексом Российской Федерации и настоящим Положением.</w:t>
      </w:r>
    </w:p>
    <w:p w:rsidR="001149C0" w:rsidRPr="00B57240" w:rsidRDefault="001149C0" w:rsidP="00DF6590">
      <w:pPr>
        <w:ind w:firstLine="567"/>
        <w:jc w:val="both"/>
        <w:rPr>
          <w:rFonts w:ascii="Arial" w:hAnsi="Arial" w:cs="Arial"/>
        </w:rPr>
      </w:pPr>
    </w:p>
    <w:p w:rsidR="001149C0" w:rsidRPr="00B57240" w:rsidRDefault="001149C0" w:rsidP="00DF6590">
      <w:pPr>
        <w:ind w:firstLine="567"/>
        <w:jc w:val="both"/>
        <w:rPr>
          <w:rFonts w:ascii="Arial" w:hAnsi="Arial" w:cs="Arial"/>
        </w:rPr>
      </w:pPr>
      <w:r w:rsidRPr="00B57240">
        <w:rPr>
          <w:rFonts w:ascii="Arial" w:hAnsi="Arial" w:cs="Arial"/>
        </w:rPr>
        <w:t>4.3. Глава администрации МО «Городское поселение – г. Осташков» осуществляет следующие полномочия:</w:t>
      </w:r>
    </w:p>
    <w:p w:rsidR="001149C0" w:rsidRPr="00B57240" w:rsidRDefault="001149C0" w:rsidP="00DF6590">
      <w:pPr>
        <w:numPr>
          <w:ilvl w:val="0"/>
          <w:numId w:val="35"/>
        </w:numPr>
        <w:tabs>
          <w:tab w:val="clear" w:pos="2146"/>
          <w:tab w:val="left" w:pos="1080"/>
          <w:tab w:val="left" w:pos="1260"/>
          <w:tab w:val="num" w:pos="2520"/>
        </w:tabs>
        <w:ind w:left="0" w:firstLine="567"/>
        <w:jc w:val="both"/>
        <w:rPr>
          <w:rFonts w:ascii="Arial" w:hAnsi="Arial" w:cs="Arial"/>
        </w:rPr>
      </w:pPr>
      <w:r w:rsidRPr="00B57240">
        <w:rPr>
          <w:rFonts w:ascii="Arial" w:hAnsi="Arial" w:cs="Arial"/>
        </w:rPr>
        <w:t>внесение на рассмотрение Совета депутатов МО «Городское поселение – г. Осташков» проектов решений о бюджете МО «Городское поселение – г. Осташков»,  решений о внесении изменений в решение о бюджете и об исполнении бюджета за отчетный финансовый год;</w:t>
      </w:r>
    </w:p>
    <w:p w:rsidR="001149C0" w:rsidRPr="00B57240" w:rsidRDefault="001149C0" w:rsidP="00DF6590">
      <w:pPr>
        <w:numPr>
          <w:ilvl w:val="0"/>
          <w:numId w:val="35"/>
        </w:numPr>
        <w:tabs>
          <w:tab w:val="clear" w:pos="2146"/>
          <w:tab w:val="left" w:pos="1080"/>
          <w:tab w:val="left" w:pos="1260"/>
          <w:tab w:val="num" w:pos="2520"/>
        </w:tabs>
        <w:ind w:left="0" w:firstLine="567"/>
        <w:jc w:val="both"/>
        <w:rPr>
          <w:rFonts w:ascii="Arial" w:hAnsi="Arial" w:cs="Arial"/>
        </w:rPr>
      </w:pPr>
      <w:r w:rsidRPr="00B57240">
        <w:rPr>
          <w:rFonts w:ascii="Arial" w:hAnsi="Arial" w:cs="Arial"/>
        </w:rPr>
        <w:t>внесение в Совет депутатов МО «Городское поселение – г. Осташков» предложений по установлению, изменению, отмене местных налогов и сборов, введению и отмене налоговых льгот по местным налогам;</w:t>
      </w:r>
    </w:p>
    <w:p w:rsidR="001149C0" w:rsidRPr="00B57240" w:rsidRDefault="001149C0" w:rsidP="00DF6590">
      <w:pPr>
        <w:numPr>
          <w:ilvl w:val="0"/>
          <w:numId w:val="35"/>
        </w:numPr>
        <w:tabs>
          <w:tab w:val="clear" w:pos="2146"/>
          <w:tab w:val="left" w:pos="1080"/>
          <w:tab w:val="left" w:pos="1260"/>
          <w:tab w:val="num" w:pos="2520"/>
        </w:tabs>
        <w:ind w:left="0" w:firstLine="567"/>
        <w:jc w:val="both"/>
        <w:rPr>
          <w:rFonts w:ascii="Arial" w:hAnsi="Arial" w:cs="Arial"/>
        </w:rPr>
      </w:pPr>
      <w:r w:rsidRPr="00B57240">
        <w:rPr>
          <w:rFonts w:ascii="Arial" w:hAnsi="Arial" w:cs="Arial"/>
        </w:rPr>
        <w:t>утверждение заключения на нормативные правовые акты Совета депутатов  МО «Городское поселение – г. Осташков»,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МО «Городское поселение – г. Осташков»;</w:t>
      </w:r>
    </w:p>
    <w:p w:rsidR="001149C0" w:rsidRPr="00B57240" w:rsidRDefault="001149C0" w:rsidP="00DF6590">
      <w:pPr>
        <w:numPr>
          <w:ilvl w:val="0"/>
          <w:numId w:val="35"/>
        </w:numPr>
        <w:tabs>
          <w:tab w:val="clear" w:pos="2146"/>
          <w:tab w:val="left" w:pos="1080"/>
          <w:tab w:val="left" w:pos="1260"/>
          <w:tab w:val="num" w:pos="2520"/>
        </w:tabs>
        <w:ind w:left="0" w:firstLine="567"/>
        <w:jc w:val="both"/>
        <w:rPr>
          <w:rFonts w:ascii="Arial" w:hAnsi="Arial" w:cs="Arial"/>
        </w:rPr>
      </w:pPr>
      <w:r w:rsidRPr="00B57240">
        <w:rPr>
          <w:rFonts w:ascii="Arial" w:hAnsi="Arial" w:cs="Arial"/>
        </w:rPr>
        <w:t>осуществление иных бюджетных полномочий в соответствии с Бюджетным кодексом Российской Федерации и настоящим Положением.</w:t>
      </w:r>
    </w:p>
    <w:p w:rsidR="001149C0" w:rsidRPr="00B57240" w:rsidRDefault="001149C0" w:rsidP="00DF6590">
      <w:pPr>
        <w:ind w:firstLine="567"/>
        <w:jc w:val="both"/>
        <w:rPr>
          <w:rFonts w:ascii="Arial" w:hAnsi="Arial" w:cs="Arial"/>
        </w:rPr>
      </w:pPr>
    </w:p>
    <w:p w:rsidR="001149C0" w:rsidRPr="00B57240" w:rsidRDefault="001149C0" w:rsidP="00DF6590">
      <w:pPr>
        <w:ind w:firstLine="567"/>
        <w:jc w:val="both"/>
        <w:rPr>
          <w:rFonts w:ascii="Arial" w:hAnsi="Arial" w:cs="Arial"/>
        </w:rPr>
      </w:pPr>
      <w:r w:rsidRPr="00B57240">
        <w:rPr>
          <w:rFonts w:ascii="Arial" w:hAnsi="Arial" w:cs="Arial"/>
        </w:rPr>
        <w:t>4.4. Администрация МО «Городское поселение – г. Осташков»  осуществляет следующие полномочия:</w:t>
      </w:r>
    </w:p>
    <w:p w:rsidR="001149C0" w:rsidRPr="00B57240" w:rsidRDefault="001149C0" w:rsidP="00DF6590">
      <w:pPr>
        <w:numPr>
          <w:ilvl w:val="0"/>
          <w:numId w:val="27"/>
        </w:numPr>
        <w:tabs>
          <w:tab w:val="clear" w:pos="2146"/>
          <w:tab w:val="num" w:pos="1260"/>
        </w:tabs>
        <w:ind w:left="0" w:firstLine="567"/>
        <w:jc w:val="both"/>
        <w:rPr>
          <w:rFonts w:ascii="Arial" w:hAnsi="Arial" w:cs="Arial"/>
        </w:rPr>
      </w:pPr>
      <w:r w:rsidRPr="00B57240">
        <w:rPr>
          <w:rFonts w:ascii="Arial" w:hAnsi="Arial" w:cs="Arial"/>
        </w:rPr>
        <w:t>организация составления проекта решения Совета депутатов  МО «Городское поселение – г. Осташков» о бюджете, в том числе установление порядка и сроков его составления;</w:t>
      </w:r>
    </w:p>
    <w:p w:rsidR="001149C0" w:rsidRPr="00B57240" w:rsidRDefault="001149C0" w:rsidP="00DF6590">
      <w:pPr>
        <w:numPr>
          <w:ilvl w:val="0"/>
          <w:numId w:val="27"/>
        </w:numPr>
        <w:tabs>
          <w:tab w:val="clear" w:pos="2146"/>
          <w:tab w:val="num" w:pos="1260"/>
        </w:tabs>
        <w:ind w:left="0" w:firstLine="567"/>
        <w:jc w:val="both"/>
        <w:rPr>
          <w:rFonts w:ascii="Arial" w:hAnsi="Arial" w:cs="Arial"/>
        </w:rPr>
      </w:pPr>
      <w:r w:rsidRPr="00B57240">
        <w:rPr>
          <w:rFonts w:ascii="Arial" w:hAnsi="Arial" w:cs="Arial"/>
        </w:rPr>
        <w:t>установление порядка разработки, утверждения, реализации ведомственных целевых программ, подготовки и рассмотрения отчетов о реализации ведомственных целевых программ, проведения оценки эффективности реализации ведомственных целевых программ и критериев указанной оценки;</w:t>
      </w:r>
    </w:p>
    <w:p w:rsidR="001149C0" w:rsidRPr="00B57240" w:rsidRDefault="001149C0" w:rsidP="00DF6590">
      <w:pPr>
        <w:numPr>
          <w:ilvl w:val="0"/>
          <w:numId w:val="27"/>
        </w:numPr>
        <w:tabs>
          <w:tab w:val="clear" w:pos="2146"/>
          <w:tab w:val="num" w:pos="1260"/>
        </w:tabs>
        <w:ind w:left="0" w:firstLine="567"/>
        <w:jc w:val="both"/>
        <w:rPr>
          <w:rFonts w:ascii="Arial" w:hAnsi="Arial" w:cs="Arial"/>
        </w:rPr>
      </w:pPr>
      <w:r w:rsidRPr="00B57240">
        <w:rPr>
          <w:rFonts w:ascii="Arial" w:hAnsi="Arial" w:cs="Arial"/>
        </w:rPr>
        <w:t>установление порядка принятия решений о разработке долгосрочных целевых программ (муниципальных программ), их формирования и реализации, подготовки и рассмотрения отчетов о реализации долгосрочных (муниципальных) целевых программ, а также порядка проведения оценки эффективности реализации долгосрочных целевых программ (муниципальных программ) и критериев указанной оценки;</w:t>
      </w:r>
    </w:p>
    <w:p w:rsidR="001149C0" w:rsidRPr="00B57240" w:rsidRDefault="001149C0" w:rsidP="00DF6590">
      <w:pPr>
        <w:numPr>
          <w:ilvl w:val="0"/>
          <w:numId w:val="27"/>
        </w:numPr>
        <w:tabs>
          <w:tab w:val="clear" w:pos="2146"/>
          <w:tab w:val="num" w:pos="1260"/>
        </w:tabs>
        <w:ind w:left="0" w:firstLine="567"/>
        <w:jc w:val="both"/>
        <w:rPr>
          <w:rFonts w:ascii="Arial" w:hAnsi="Arial" w:cs="Arial"/>
        </w:rPr>
      </w:pPr>
      <w:r w:rsidRPr="00B57240">
        <w:rPr>
          <w:rFonts w:ascii="Arial" w:hAnsi="Arial" w:cs="Arial"/>
        </w:rPr>
        <w:t>организация контроля за выполнением показателей, предусмотренных долгосрочными целевыми программами, ведомственными целевыми программами, муниципальными программами;</w:t>
      </w:r>
    </w:p>
    <w:p w:rsidR="001149C0" w:rsidRPr="00B57240" w:rsidRDefault="001149C0" w:rsidP="00DF6590">
      <w:pPr>
        <w:numPr>
          <w:ilvl w:val="0"/>
          <w:numId w:val="27"/>
        </w:numPr>
        <w:tabs>
          <w:tab w:val="clear" w:pos="2146"/>
          <w:tab w:val="num" w:pos="1260"/>
        </w:tabs>
        <w:ind w:left="0" w:firstLine="567"/>
        <w:jc w:val="both"/>
        <w:rPr>
          <w:rFonts w:ascii="Arial" w:hAnsi="Arial" w:cs="Arial"/>
        </w:rPr>
      </w:pPr>
      <w:r w:rsidRPr="00B57240">
        <w:rPr>
          <w:rFonts w:ascii="Arial" w:hAnsi="Arial" w:cs="Arial"/>
        </w:rPr>
        <w:t>установление порядка проведения мониторинга качества финансового менеджмента главных распорядителей средств бюджета;</w:t>
      </w:r>
    </w:p>
    <w:p w:rsidR="001149C0" w:rsidRPr="00B57240" w:rsidRDefault="001149C0" w:rsidP="00DF6590">
      <w:pPr>
        <w:numPr>
          <w:ilvl w:val="0"/>
          <w:numId w:val="27"/>
        </w:numPr>
        <w:tabs>
          <w:tab w:val="clear" w:pos="2146"/>
          <w:tab w:val="num" w:pos="1260"/>
        </w:tabs>
        <w:ind w:left="0" w:firstLine="567"/>
        <w:jc w:val="both"/>
        <w:rPr>
          <w:rFonts w:ascii="Arial" w:hAnsi="Arial" w:cs="Arial"/>
        </w:rPr>
      </w:pPr>
      <w:r w:rsidRPr="00B57240">
        <w:rPr>
          <w:rFonts w:ascii="Arial" w:hAnsi="Arial" w:cs="Arial"/>
        </w:rPr>
        <w:t>установление порядка разработки прогноза социально-экономического развития МО «Городское поселение – г. Осташков»;</w:t>
      </w:r>
    </w:p>
    <w:p w:rsidR="001149C0" w:rsidRPr="00B57240" w:rsidRDefault="001149C0" w:rsidP="00DF6590">
      <w:pPr>
        <w:numPr>
          <w:ilvl w:val="0"/>
          <w:numId w:val="27"/>
        </w:numPr>
        <w:tabs>
          <w:tab w:val="clear" w:pos="2146"/>
          <w:tab w:val="num" w:pos="1260"/>
        </w:tabs>
        <w:ind w:left="0" w:firstLine="567"/>
        <w:jc w:val="both"/>
        <w:rPr>
          <w:rFonts w:ascii="Arial" w:hAnsi="Arial" w:cs="Arial"/>
        </w:rPr>
      </w:pPr>
      <w:r w:rsidRPr="00B57240">
        <w:rPr>
          <w:rFonts w:ascii="Arial" w:hAnsi="Arial" w:cs="Arial"/>
        </w:rPr>
        <w:t>наделение органа местной администрации полномочиями по разработке прогноза социально-экономического развития МО «Городское поселение – г. Осташков»;</w:t>
      </w:r>
    </w:p>
    <w:p w:rsidR="001149C0" w:rsidRPr="00B57240" w:rsidRDefault="001149C0" w:rsidP="00DF6590">
      <w:pPr>
        <w:numPr>
          <w:ilvl w:val="0"/>
          <w:numId w:val="27"/>
        </w:numPr>
        <w:tabs>
          <w:tab w:val="clear" w:pos="2146"/>
          <w:tab w:val="num" w:pos="1260"/>
        </w:tabs>
        <w:ind w:left="0" w:firstLine="567"/>
        <w:jc w:val="both"/>
        <w:rPr>
          <w:rFonts w:ascii="Arial" w:hAnsi="Arial" w:cs="Arial"/>
        </w:rPr>
      </w:pPr>
      <w:r w:rsidRPr="00B57240">
        <w:rPr>
          <w:rFonts w:ascii="Arial" w:hAnsi="Arial" w:cs="Arial"/>
        </w:rPr>
        <w:t>установление порядка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p>
    <w:p w:rsidR="001149C0" w:rsidRPr="00B57240" w:rsidRDefault="001149C0" w:rsidP="00DF6590">
      <w:pPr>
        <w:numPr>
          <w:ilvl w:val="0"/>
          <w:numId w:val="27"/>
        </w:numPr>
        <w:tabs>
          <w:tab w:val="clear" w:pos="2146"/>
          <w:tab w:val="left" w:pos="540"/>
          <w:tab w:val="num" w:pos="1260"/>
        </w:tabs>
        <w:ind w:left="0" w:firstLine="567"/>
        <w:jc w:val="both"/>
        <w:rPr>
          <w:rFonts w:ascii="Arial" w:hAnsi="Arial" w:cs="Arial"/>
        </w:rPr>
      </w:pPr>
      <w:r w:rsidRPr="00B57240">
        <w:rPr>
          <w:rFonts w:ascii="Arial" w:hAnsi="Arial" w:cs="Arial"/>
        </w:rPr>
        <w:t>установление порядка формирования и финансового обеспечения выполнения муниципальных заданий;</w:t>
      </w:r>
    </w:p>
    <w:p w:rsidR="001149C0" w:rsidRPr="00B57240" w:rsidRDefault="001149C0" w:rsidP="00DF6590">
      <w:pPr>
        <w:numPr>
          <w:ilvl w:val="0"/>
          <w:numId w:val="27"/>
        </w:numPr>
        <w:tabs>
          <w:tab w:val="clear" w:pos="2146"/>
          <w:tab w:val="num" w:pos="1260"/>
        </w:tabs>
        <w:ind w:left="0" w:firstLine="567"/>
        <w:jc w:val="both"/>
        <w:rPr>
          <w:rFonts w:ascii="Arial" w:hAnsi="Arial" w:cs="Arial"/>
        </w:rPr>
      </w:pPr>
      <w:r w:rsidRPr="00B57240">
        <w:rPr>
          <w:rFonts w:ascii="Arial" w:hAnsi="Arial" w:cs="Arial"/>
        </w:rPr>
        <w:t>проведение экспертизы проектов ведомственных целевых программ и долгосрочных целевых программ (муниципальных программ);</w:t>
      </w:r>
    </w:p>
    <w:p w:rsidR="001149C0" w:rsidRPr="00B57240" w:rsidRDefault="001149C0" w:rsidP="00DF6590">
      <w:pPr>
        <w:numPr>
          <w:ilvl w:val="0"/>
          <w:numId w:val="27"/>
        </w:numPr>
        <w:tabs>
          <w:tab w:val="clear" w:pos="2146"/>
          <w:tab w:val="num" w:pos="1260"/>
        </w:tabs>
        <w:ind w:left="0" w:firstLine="567"/>
        <w:jc w:val="both"/>
        <w:rPr>
          <w:rFonts w:ascii="Arial" w:hAnsi="Arial" w:cs="Arial"/>
        </w:rPr>
      </w:pPr>
      <w:r w:rsidRPr="00B57240">
        <w:rPr>
          <w:rFonts w:ascii="Arial" w:hAnsi="Arial" w:cs="Arial"/>
        </w:rPr>
        <w:t>осуществление иных бюджетных полномочий в соответствии с бюджетным законодательством и настоящим Положением.</w:t>
      </w:r>
    </w:p>
    <w:p w:rsidR="001149C0" w:rsidRPr="00B57240" w:rsidRDefault="001149C0" w:rsidP="00DF6590">
      <w:pPr>
        <w:ind w:firstLine="567"/>
        <w:jc w:val="both"/>
        <w:rPr>
          <w:rFonts w:ascii="Arial" w:hAnsi="Arial" w:cs="Arial"/>
        </w:rPr>
      </w:pPr>
      <w:r w:rsidRPr="00B57240">
        <w:rPr>
          <w:rFonts w:ascii="Arial" w:hAnsi="Arial" w:cs="Arial"/>
        </w:rPr>
        <w:t>4.5. Финансовый</w:t>
      </w:r>
      <w:r w:rsidRPr="00B57240">
        <w:rPr>
          <w:rFonts w:ascii="Arial" w:hAnsi="Arial" w:cs="Arial"/>
        </w:rPr>
        <w:tab/>
        <w:t xml:space="preserve"> отдел администрации  МО «Городское поселение – г.Осташков» осуществляет следующие полномочия:</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разработка основных направлений бюджетной и налоговой политики;</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составление проекта решения о бюджете, проектов решений о внесении изменений в решение о бюджете и представление их с необходимыми документами и материалами для внесения в Совет депутатов МО «Городское поселение – г. Осташков»;</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разработка методики прогнозирования поступлений по доходам бюджета, поступлений и выплат по источникам внутреннего финансирования дефицита бюджета;</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составление прогноза доходной части бюджета на основании данных, представляемых главными администраторами доходов бюджета;</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установление порядка планирования бюджетных ассигнований на исполнение действующих обязательств и принимаемых обязательств;</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проведение мониторинга качества финансового менеджмента главных распорядителей средств бюджета и составление соответствующих рейтингов главных распорядителей средств бюджета;</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ведение реестра расходных обязательств МО «Городское поселение – г. Осташков», представление реестра расходных обязательств МО «Городское поселение – г. Осташков» в Министерство финансов Тверской области;</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утверждение порядка составления и ведения сводной бюджетной росписи и бюджетных росписей главных распорядителей (распорядителей) средств бюджета;</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составление и ведение сводной бюджетной росписи;</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утверждение порядка определения кодов целевых статей и (или) видов расходов, финансовое обеспечение которых осуществляется за счет бюджета;</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установление порядка санкционирования оплаты денежных обязательств, подтверждения исполнения денежных обязательств;</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составление отчета об исполнении бюджета,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организация исполнения бюджета;</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осуществление бюджетного учета всех операций по доходам, расходам и источникам финансирования дефицита бюджета в пределах его компетенции;</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утверждение порядка составления и ведения кассового плана, а также состава и сроков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составление и ведение кассового плана;</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осуществление финансового контроля за операциями со средствами бюджета, получателей средств бюджета, средствами администраторов источников финансирования дефицита бюджета, а также за соблюдением порядка получения бюджетных кредитов, бюджетных инвестиций из бюджета и муниципальных гарантий МО «Городское поселение – г. Осташков», условий выделения, получения, целевого использования и возврата средств бюджета;</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установление порядка завершения операций по исполнению бюджета в текущем финансовом году;</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управление муниципальным долгом  МО «Городское поселение – г. Осташков»;</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осуществление ведения муниципальной долговой книги МО «Городское поселение – г. Осташков»;</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осуществление муниципальных  внутренних заимствований МО «Городское поселение – г. Осташков»;</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ведение учета выданных гарантий МО «Городское поселение – г. Осташков», исполнения обязательств принципала, обеспеченных гарантиями МО «Городское поселение – г. Осташков», а также учет осуществления гарантом платежей по выданным гарантиям МО «Городское поселение – г. Осташков»;</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доведение лимитов бюджетных обязательств до главных распорядителей средств бюджета;</w:t>
      </w:r>
    </w:p>
    <w:p w:rsidR="001149C0" w:rsidRPr="00B57240" w:rsidRDefault="001149C0" w:rsidP="00DF6590">
      <w:pPr>
        <w:numPr>
          <w:ilvl w:val="0"/>
          <w:numId w:val="28"/>
        </w:numPr>
        <w:tabs>
          <w:tab w:val="clear" w:pos="2146"/>
          <w:tab w:val="num" w:pos="1260"/>
        </w:tabs>
        <w:ind w:left="0" w:firstLine="567"/>
        <w:jc w:val="both"/>
        <w:rPr>
          <w:rFonts w:ascii="Arial" w:hAnsi="Arial" w:cs="Arial"/>
        </w:rPr>
      </w:pPr>
      <w:r w:rsidRPr="00B57240">
        <w:rPr>
          <w:rFonts w:ascii="Arial" w:hAnsi="Arial" w:cs="Arial"/>
        </w:rPr>
        <w:t>осуществление иных бюджетных полномочий в соответствии с бюджетным законодательством и настоящим Положением.</w:t>
      </w:r>
    </w:p>
    <w:p w:rsidR="001149C0" w:rsidRPr="00B57240" w:rsidRDefault="001149C0" w:rsidP="00DF6590">
      <w:pPr>
        <w:ind w:firstLine="567"/>
        <w:jc w:val="both"/>
        <w:rPr>
          <w:rFonts w:ascii="Arial" w:hAnsi="Arial" w:cs="Arial"/>
        </w:rPr>
      </w:pPr>
    </w:p>
    <w:p w:rsidR="001149C0" w:rsidRPr="00B57240" w:rsidRDefault="001149C0" w:rsidP="00DF6590">
      <w:pPr>
        <w:ind w:firstLine="567"/>
        <w:jc w:val="both"/>
        <w:rPr>
          <w:rFonts w:ascii="Arial" w:hAnsi="Arial" w:cs="Arial"/>
        </w:rPr>
      </w:pPr>
      <w:r w:rsidRPr="00B57240">
        <w:rPr>
          <w:rFonts w:ascii="Arial" w:hAnsi="Arial" w:cs="Arial"/>
        </w:rPr>
        <w:t>4.6. Исключительные полномочия руководителя финансового отдела администрации МО «Городское поселение – г. Осташков»:</w:t>
      </w:r>
    </w:p>
    <w:p w:rsidR="001149C0" w:rsidRPr="00B57240" w:rsidRDefault="001149C0" w:rsidP="00DF6590">
      <w:pPr>
        <w:ind w:firstLine="567"/>
        <w:jc w:val="both"/>
        <w:rPr>
          <w:rFonts w:ascii="Arial" w:hAnsi="Arial" w:cs="Arial"/>
        </w:rPr>
      </w:pPr>
      <w:r w:rsidRPr="00B57240">
        <w:rPr>
          <w:rFonts w:ascii="Arial" w:hAnsi="Arial" w:cs="Arial"/>
        </w:rPr>
        <w:t>1) утверждение сводной бюджетной росписи;</w:t>
      </w:r>
    </w:p>
    <w:p w:rsidR="001149C0" w:rsidRPr="00B57240" w:rsidRDefault="001149C0" w:rsidP="00DF6590">
      <w:pPr>
        <w:ind w:firstLine="567"/>
        <w:jc w:val="both"/>
        <w:rPr>
          <w:rFonts w:ascii="Arial" w:hAnsi="Arial" w:cs="Arial"/>
        </w:rPr>
      </w:pPr>
      <w:r w:rsidRPr="00B57240">
        <w:rPr>
          <w:rFonts w:ascii="Arial" w:hAnsi="Arial" w:cs="Arial"/>
        </w:rPr>
        <w:t>2) внесение изменений в сводную бюджетную роспись, в том числе без внесения изменений в решение о бюджете в случаях, предусмотренных Бюджетным кодексом Российской Федерации.</w:t>
      </w:r>
    </w:p>
    <w:p w:rsidR="001149C0" w:rsidRPr="00B57240" w:rsidRDefault="001149C0" w:rsidP="00DF6590">
      <w:pPr>
        <w:ind w:firstLine="567"/>
        <w:jc w:val="both"/>
        <w:rPr>
          <w:rFonts w:ascii="Arial" w:hAnsi="Arial" w:cs="Arial"/>
        </w:rPr>
      </w:pPr>
    </w:p>
    <w:p w:rsidR="001149C0" w:rsidRPr="00B57240" w:rsidRDefault="001149C0" w:rsidP="00DF6590">
      <w:pPr>
        <w:ind w:firstLine="567"/>
        <w:jc w:val="both"/>
        <w:rPr>
          <w:rFonts w:ascii="Arial" w:hAnsi="Arial" w:cs="Arial"/>
        </w:rPr>
      </w:pPr>
      <w:r w:rsidRPr="00B57240">
        <w:rPr>
          <w:rFonts w:ascii="Arial" w:hAnsi="Arial" w:cs="Arial"/>
        </w:rPr>
        <w:t>4.7. Контрольно-счетный орган МО «Городское поселение – г. Осташков» осуществляет следующие полномочия:</w:t>
      </w:r>
    </w:p>
    <w:p w:rsidR="001149C0" w:rsidRPr="00B57240" w:rsidRDefault="001149C0" w:rsidP="00DF6590">
      <w:pPr>
        <w:numPr>
          <w:ilvl w:val="0"/>
          <w:numId w:val="31"/>
        </w:numPr>
        <w:tabs>
          <w:tab w:val="clear" w:pos="2146"/>
          <w:tab w:val="num" w:pos="1080"/>
        </w:tabs>
        <w:ind w:left="0" w:firstLine="567"/>
        <w:jc w:val="both"/>
        <w:rPr>
          <w:rFonts w:ascii="Arial" w:hAnsi="Arial" w:cs="Arial"/>
        </w:rPr>
      </w:pPr>
      <w:r w:rsidRPr="00B57240">
        <w:rPr>
          <w:rFonts w:ascii="Arial" w:hAnsi="Arial" w:cs="Arial"/>
        </w:rPr>
        <w:t>контроль за исполнением бюджета;</w:t>
      </w:r>
    </w:p>
    <w:p w:rsidR="001149C0" w:rsidRPr="00B57240" w:rsidRDefault="001149C0" w:rsidP="00DF6590">
      <w:pPr>
        <w:numPr>
          <w:ilvl w:val="0"/>
          <w:numId w:val="31"/>
        </w:numPr>
        <w:tabs>
          <w:tab w:val="clear" w:pos="2146"/>
          <w:tab w:val="num" w:pos="1080"/>
        </w:tabs>
        <w:ind w:left="0" w:firstLine="567"/>
        <w:jc w:val="both"/>
        <w:rPr>
          <w:rFonts w:ascii="Arial" w:hAnsi="Arial" w:cs="Arial"/>
        </w:rPr>
      </w:pPr>
      <w:r w:rsidRPr="00B57240">
        <w:rPr>
          <w:rFonts w:ascii="Arial" w:hAnsi="Arial" w:cs="Arial"/>
        </w:rPr>
        <w:t>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149C0" w:rsidRPr="00B57240" w:rsidRDefault="001149C0" w:rsidP="00DF6590">
      <w:pPr>
        <w:numPr>
          <w:ilvl w:val="0"/>
          <w:numId w:val="31"/>
        </w:numPr>
        <w:tabs>
          <w:tab w:val="clear" w:pos="2146"/>
          <w:tab w:val="num" w:pos="1080"/>
        </w:tabs>
        <w:ind w:left="0" w:firstLine="567"/>
        <w:jc w:val="both"/>
        <w:rPr>
          <w:rFonts w:ascii="Arial" w:hAnsi="Arial" w:cs="Arial"/>
        </w:rPr>
      </w:pPr>
      <w:r w:rsidRPr="00B57240">
        <w:rPr>
          <w:rFonts w:ascii="Arial" w:hAnsi="Arial" w:cs="Arial"/>
        </w:rPr>
        <w:t xml:space="preserve"> проводит экспертизу проекта бюджета МО «Городское поселение – г. Осташков» и иных нормативных правовых актов органов местного самоуправления, регулирующих бюджетные правоотношения;</w:t>
      </w:r>
    </w:p>
    <w:p w:rsidR="001149C0" w:rsidRPr="00B57240" w:rsidRDefault="001149C0" w:rsidP="00DF6590">
      <w:pPr>
        <w:numPr>
          <w:ilvl w:val="0"/>
          <w:numId w:val="31"/>
        </w:numPr>
        <w:tabs>
          <w:tab w:val="clear" w:pos="2146"/>
          <w:tab w:val="num" w:pos="1080"/>
        </w:tabs>
        <w:ind w:left="0" w:firstLine="567"/>
        <w:jc w:val="both"/>
        <w:rPr>
          <w:rFonts w:ascii="Arial" w:hAnsi="Arial" w:cs="Arial"/>
        </w:rPr>
      </w:pPr>
      <w:r w:rsidRPr="00B57240">
        <w:rPr>
          <w:rFonts w:ascii="Arial" w:hAnsi="Arial" w:cs="Arial"/>
        </w:rPr>
        <w:t>осуществляет контроль за соблюдением установленного порядка подготовки и рассмотрения проектов бюджета МО «Городское поселение – г. Осташков» и отчетов о его исполнении;</w:t>
      </w:r>
    </w:p>
    <w:p w:rsidR="001149C0" w:rsidRPr="00B57240" w:rsidRDefault="001149C0" w:rsidP="00DF6590">
      <w:pPr>
        <w:numPr>
          <w:ilvl w:val="0"/>
          <w:numId w:val="31"/>
        </w:numPr>
        <w:tabs>
          <w:tab w:val="clear" w:pos="2146"/>
          <w:tab w:val="num" w:pos="1080"/>
        </w:tabs>
        <w:ind w:left="0" w:firstLine="567"/>
        <w:jc w:val="both"/>
        <w:rPr>
          <w:rFonts w:ascii="Arial" w:hAnsi="Arial" w:cs="Arial"/>
        </w:rPr>
      </w:pPr>
      <w:r w:rsidRPr="00B57240">
        <w:rPr>
          <w:rFonts w:ascii="Arial" w:hAnsi="Arial" w:cs="Arial"/>
        </w:rPr>
        <w:t>осуществляет проверку годового отчета об исполнении бюджета МО «Городское поселении – г. Осташков»;</w:t>
      </w:r>
    </w:p>
    <w:p w:rsidR="001149C0" w:rsidRPr="00B57240" w:rsidRDefault="001149C0" w:rsidP="00DF6590">
      <w:pPr>
        <w:numPr>
          <w:ilvl w:val="0"/>
          <w:numId w:val="31"/>
        </w:numPr>
        <w:tabs>
          <w:tab w:val="clear" w:pos="2146"/>
          <w:tab w:val="num" w:pos="1080"/>
        </w:tabs>
        <w:ind w:left="0" w:firstLine="567"/>
        <w:jc w:val="both"/>
        <w:rPr>
          <w:rFonts w:ascii="Arial" w:hAnsi="Arial" w:cs="Arial"/>
        </w:rPr>
      </w:pPr>
      <w:r w:rsidRPr="00B57240">
        <w:rPr>
          <w:rFonts w:ascii="Arial" w:hAnsi="Arial" w:cs="Arial"/>
        </w:rPr>
        <w:t>проводит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149C0" w:rsidRPr="00B57240" w:rsidRDefault="001149C0" w:rsidP="00DF6590">
      <w:pPr>
        <w:numPr>
          <w:ilvl w:val="0"/>
          <w:numId w:val="31"/>
        </w:numPr>
        <w:tabs>
          <w:tab w:val="clear" w:pos="2146"/>
          <w:tab w:val="num" w:pos="1080"/>
        </w:tabs>
        <w:ind w:left="0" w:firstLine="567"/>
        <w:jc w:val="both"/>
        <w:rPr>
          <w:rFonts w:ascii="Arial" w:hAnsi="Arial" w:cs="Arial"/>
        </w:rPr>
      </w:pPr>
      <w:r w:rsidRPr="00B57240">
        <w:rPr>
          <w:rFonts w:ascii="Arial" w:hAnsi="Arial" w:cs="Arial"/>
        </w:rPr>
        <w:t>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149C0" w:rsidRPr="00B57240" w:rsidRDefault="001149C0" w:rsidP="00DF6590">
      <w:pPr>
        <w:numPr>
          <w:ilvl w:val="0"/>
          <w:numId w:val="31"/>
        </w:numPr>
        <w:tabs>
          <w:tab w:val="clear" w:pos="2146"/>
          <w:tab w:val="num" w:pos="1080"/>
        </w:tabs>
        <w:ind w:left="0" w:firstLine="567"/>
        <w:jc w:val="both"/>
        <w:rPr>
          <w:rFonts w:ascii="Arial" w:hAnsi="Arial" w:cs="Arial"/>
        </w:rPr>
      </w:pPr>
      <w:r w:rsidRPr="00B57240">
        <w:rPr>
          <w:rFonts w:ascii="Arial" w:hAnsi="Arial" w:cs="Arial"/>
        </w:rPr>
        <w:t xml:space="preserve"> осуществляет анализ бюджетного процесса в муниципальном образовании и подготовку предложений, направленных на его совершенствование;</w:t>
      </w:r>
    </w:p>
    <w:p w:rsidR="001149C0" w:rsidRPr="00B57240" w:rsidRDefault="001149C0" w:rsidP="00DF6590">
      <w:pPr>
        <w:numPr>
          <w:ilvl w:val="0"/>
          <w:numId w:val="31"/>
        </w:numPr>
        <w:tabs>
          <w:tab w:val="clear" w:pos="2146"/>
          <w:tab w:val="num" w:pos="1080"/>
        </w:tabs>
        <w:ind w:left="0" w:firstLine="567"/>
        <w:jc w:val="both"/>
        <w:rPr>
          <w:rFonts w:ascii="Arial" w:hAnsi="Arial" w:cs="Arial"/>
        </w:rPr>
      </w:pPr>
      <w:r w:rsidRPr="00B57240">
        <w:rPr>
          <w:rFonts w:ascii="Arial" w:hAnsi="Arial" w:cs="Arial"/>
        </w:rPr>
        <w:t>осуществляет подготовку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1149C0" w:rsidRPr="00B57240" w:rsidRDefault="001149C0" w:rsidP="00DF6590">
      <w:pPr>
        <w:numPr>
          <w:ilvl w:val="0"/>
          <w:numId w:val="31"/>
        </w:numPr>
        <w:tabs>
          <w:tab w:val="clear" w:pos="2146"/>
          <w:tab w:val="num" w:pos="1080"/>
        </w:tabs>
        <w:ind w:left="0" w:firstLine="567"/>
        <w:jc w:val="both"/>
        <w:rPr>
          <w:rFonts w:ascii="Arial" w:hAnsi="Arial" w:cs="Arial"/>
        </w:rPr>
      </w:pPr>
      <w:r w:rsidRPr="00B57240">
        <w:rPr>
          <w:rFonts w:ascii="Arial" w:hAnsi="Arial" w:cs="Arial"/>
        </w:rPr>
        <w:t>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Контрольного органа МО «Городское поселение – г. Осташков» и нормативными правовыми актами представительного органа муниципального образования.</w:t>
      </w:r>
    </w:p>
    <w:p w:rsidR="001149C0" w:rsidRPr="00B57240" w:rsidRDefault="001149C0" w:rsidP="00DF6590">
      <w:pPr>
        <w:ind w:firstLine="567"/>
        <w:jc w:val="both"/>
        <w:rPr>
          <w:rFonts w:ascii="Arial" w:hAnsi="Arial" w:cs="Arial"/>
        </w:rPr>
      </w:pPr>
      <w:r w:rsidRPr="00B57240">
        <w:rPr>
          <w:rFonts w:ascii="Arial" w:hAnsi="Arial" w:cs="Arial"/>
        </w:rPr>
        <w:t>В случае если полномочия контрольно-счетного органа МО «Городское поселение – г. Осташков» передаются на основании заключенного Соглашения контрольно-счетному органу муниципального образования «Осташковский район», то контрольно-счетный орган муниципального образования «Осташковский район» осуществляет полномочия, определенные заключенным Соглашением.</w:t>
      </w:r>
    </w:p>
    <w:p w:rsidR="001149C0" w:rsidRPr="00B57240" w:rsidRDefault="001149C0" w:rsidP="00DF6590">
      <w:pPr>
        <w:ind w:firstLine="567"/>
        <w:jc w:val="both"/>
        <w:rPr>
          <w:rFonts w:ascii="Arial" w:hAnsi="Arial" w:cs="Arial"/>
        </w:rPr>
      </w:pPr>
    </w:p>
    <w:p w:rsidR="001149C0" w:rsidRPr="00B57240" w:rsidRDefault="001149C0" w:rsidP="00DF6590">
      <w:pPr>
        <w:ind w:firstLine="567"/>
        <w:jc w:val="both"/>
        <w:rPr>
          <w:rFonts w:ascii="Arial" w:hAnsi="Arial" w:cs="Arial"/>
        </w:rPr>
      </w:pPr>
      <w:r w:rsidRPr="00B57240">
        <w:rPr>
          <w:rFonts w:ascii="Arial" w:hAnsi="Arial" w:cs="Arial"/>
        </w:rPr>
        <w:t>4.8. Главный распорядитель средств бюджета осуществляет следующие полномочия:</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обеспечивает результативность, адресность и целевой характер использования средств бюджета в соответствии с утвержденными ему бюджетными ассигнованиями и лимитами бюджетных обязательств;</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формирует перечень подведомственных ему распорядителей и получателей средств бюджета;</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осуществляет планирование соответствующих расходов бюджета, составляет обоснования бюджетных ассигнований;</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и исполняет соответствующую часть бюджета;</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вносит предложения по формированию и изменению лимитов бюджетных обязательств, сводной бюджетной росписи;</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определяет порядок утверждения бюджетных смет подведомственных получателей бюджетных средств, являющихся казенными учреждениями;</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формирует и утверждает муниципальные задания на оказание муниципальных услуг (выполнение работ) для подведомственных учреждений;</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осуществляет расчет субсидий на возмещение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осуществляет предоставление подведомственным бюджетным и автономным учреждениям субсидий на иные цели в соответствии с бюджетным законодательством;</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организует и осуществляет ведомственный финансовый контроль в сфере своей деятельности;</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формирует бюджетную отчетность главного распорядителя средств;</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разрабатывает и реализует долгосрочные целевые программы (муниципальные программы) и ведомственные целевые программы;</w:t>
      </w:r>
    </w:p>
    <w:p w:rsidR="001149C0" w:rsidRPr="00B57240" w:rsidRDefault="001149C0" w:rsidP="00DF6590">
      <w:pPr>
        <w:numPr>
          <w:ilvl w:val="0"/>
          <w:numId w:val="29"/>
        </w:numPr>
        <w:tabs>
          <w:tab w:val="clear" w:pos="2146"/>
          <w:tab w:val="num" w:pos="1260"/>
        </w:tabs>
        <w:ind w:left="0" w:firstLine="567"/>
        <w:jc w:val="both"/>
        <w:rPr>
          <w:rFonts w:ascii="Arial" w:hAnsi="Arial" w:cs="Arial"/>
        </w:rPr>
      </w:pPr>
      <w:r w:rsidRPr="00B57240">
        <w:rPr>
          <w:rFonts w:ascii="Arial" w:hAnsi="Arial" w:cs="Arial"/>
        </w:rPr>
        <w:t>осуществляет иные бюджетные полномочия в соответствии с бюджетным законодательством и настоящим Положением.</w:t>
      </w:r>
    </w:p>
    <w:p w:rsidR="001149C0" w:rsidRPr="00B57240" w:rsidRDefault="001149C0" w:rsidP="00DF6590">
      <w:pPr>
        <w:ind w:firstLine="567"/>
        <w:jc w:val="both"/>
        <w:rPr>
          <w:rFonts w:ascii="Arial" w:hAnsi="Arial" w:cs="Arial"/>
        </w:rPr>
      </w:pPr>
    </w:p>
    <w:p w:rsidR="001149C0" w:rsidRPr="00B57240" w:rsidRDefault="001149C0" w:rsidP="00DF6590">
      <w:pPr>
        <w:ind w:firstLine="567"/>
        <w:jc w:val="both"/>
        <w:rPr>
          <w:rFonts w:ascii="Arial" w:hAnsi="Arial" w:cs="Arial"/>
        </w:rPr>
      </w:pPr>
      <w:r w:rsidRPr="00B57240">
        <w:rPr>
          <w:rFonts w:ascii="Arial" w:hAnsi="Arial" w:cs="Arial"/>
        </w:rPr>
        <w:t>4.9. Главный администратор (администратор) доходов бюджета осуществляет следующие полномочия в области бюджетного процесса:</w:t>
      </w:r>
    </w:p>
    <w:p w:rsidR="001149C0" w:rsidRPr="00B57240" w:rsidRDefault="001149C0" w:rsidP="00DF6590">
      <w:pPr>
        <w:numPr>
          <w:ilvl w:val="0"/>
          <w:numId w:val="30"/>
        </w:numPr>
        <w:tabs>
          <w:tab w:val="clear" w:pos="1437"/>
          <w:tab w:val="num" w:pos="1080"/>
        </w:tabs>
        <w:ind w:left="0" w:firstLine="567"/>
        <w:jc w:val="both"/>
        <w:rPr>
          <w:rFonts w:ascii="Arial" w:hAnsi="Arial" w:cs="Arial"/>
        </w:rPr>
      </w:pPr>
      <w:r w:rsidRPr="00B57240">
        <w:rPr>
          <w:rFonts w:ascii="Arial" w:hAnsi="Arial" w:cs="Arial"/>
        </w:rPr>
        <w:t>представляет в финансовый отдел администрации МО «Городское поселение – г. Осташков» ежеквартально информацию об исполнении прогноза доходов и информацию об ожидаемом исполнении доходов в текущем финансовом году;</w:t>
      </w:r>
    </w:p>
    <w:p w:rsidR="001149C0" w:rsidRPr="00B57240" w:rsidRDefault="001149C0" w:rsidP="00DF6590">
      <w:pPr>
        <w:numPr>
          <w:ilvl w:val="0"/>
          <w:numId w:val="30"/>
        </w:numPr>
        <w:tabs>
          <w:tab w:val="clear" w:pos="1437"/>
          <w:tab w:val="num" w:pos="1080"/>
        </w:tabs>
        <w:ind w:left="0" w:firstLine="567"/>
        <w:jc w:val="both"/>
        <w:rPr>
          <w:rFonts w:ascii="Arial" w:hAnsi="Arial" w:cs="Arial"/>
        </w:rPr>
      </w:pPr>
      <w:r w:rsidRPr="00B57240">
        <w:rPr>
          <w:rFonts w:ascii="Arial" w:hAnsi="Arial" w:cs="Arial"/>
        </w:rPr>
        <w:t>представляет в финансовый отдел администрации МО «Городское поселение – г. Осташков» информацию о невыясненных поступлениях и принятых мерах по уточнению принадлежности платежа;</w:t>
      </w:r>
    </w:p>
    <w:p w:rsidR="001149C0" w:rsidRPr="00B57240" w:rsidRDefault="001149C0" w:rsidP="00DF6590">
      <w:pPr>
        <w:numPr>
          <w:ilvl w:val="0"/>
          <w:numId w:val="30"/>
        </w:numPr>
        <w:tabs>
          <w:tab w:val="clear" w:pos="1437"/>
          <w:tab w:val="num" w:pos="1080"/>
        </w:tabs>
        <w:ind w:left="0" w:firstLine="567"/>
        <w:jc w:val="both"/>
        <w:rPr>
          <w:rFonts w:ascii="Arial" w:hAnsi="Arial" w:cs="Arial"/>
        </w:rPr>
      </w:pPr>
      <w:r w:rsidRPr="00B57240">
        <w:rPr>
          <w:rFonts w:ascii="Arial" w:hAnsi="Arial" w:cs="Arial"/>
        </w:rPr>
        <w:t>осуществляет прогнозирование поступления доходов;</w:t>
      </w:r>
    </w:p>
    <w:p w:rsidR="001149C0" w:rsidRPr="00B57240" w:rsidRDefault="001149C0" w:rsidP="00DF6590">
      <w:pPr>
        <w:numPr>
          <w:ilvl w:val="0"/>
          <w:numId w:val="30"/>
        </w:numPr>
        <w:tabs>
          <w:tab w:val="clear" w:pos="1437"/>
          <w:tab w:val="num" w:pos="1080"/>
        </w:tabs>
        <w:ind w:left="0" w:firstLine="567"/>
        <w:jc w:val="both"/>
        <w:rPr>
          <w:rFonts w:ascii="Arial" w:hAnsi="Arial" w:cs="Arial"/>
        </w:rPr>
      </w:pPr>
      <w:r w:rsidRPr="00B57240">
        <w:rPr>
          <w:rFonts w:ascii="Arial" w:hAnsi="Arial" w:cs="Arial"/>
        </w:rPr>
        <w:t>представляет сведения, необходимые для составления проекта бюджета;</w:t>
      </w:r>
    </w:p>
    <w:p w:rsidR="001149C0" w:rsidRPr="00B57240" w:rsidRDefault="001149C0" w:rsidP="00DF6590">
      <w:pPr>
        <w:numPr>
          <w:ilvl w:val="0"/>
          <w:numId w:val="30"/>
        </w:numPr>
        <w:tabs>
          <w:tab w:val="clear" w:pos="1437"/>
          <w:tab w:val="num" w:pos="1080"/>
        </w:tabs>
        <w:ind w:left="0" w:firstLine="567"/>
        <w:jc w:val="both"/>
        <w:rPr>
          <w:rFonts w:ascii="Arial" w:hAnsi="Arial" w:cs="Arial"/>
        </w:rPr>
      </w:pPr>
      <w:r w:rsidRPr="00B57240">
        <w:rPr>
          <w:rFonts w:ascii="Arial" w:hAnsi="Arial" w:cs="Arial"/>
        </w:rPr>
        <w:t>представляет сведения для составления и ведения кассового плана;</w:t>
      </w:r>
    </w:p>
    <w:p w:rsidR="001149C0" w:rsidRPr="00B57240" w:rsidRDefault="001149C0" w:rsidP="00DF6590">
      <w:pPr>
        <w:numPr>
          <w:ilvl w:val="0"/>
          <w:numId w:val="30"/>
        </w:numPr>
        <w:tabs>
          <w:tab w:val="clear" w:pos="1437"/>
          <w:tab w:val="num" w:pos="1080"/>
        </w:tabs>
        <w:ind w:left="0" w:firstLine="567"/>
        <w:jc w:val="both"/>
        <w:rPr>
          <w:rFonts w:ascii="Arial" w:hAnsi="Arial" w:cs="Arial"/>
        </w:rPr>
      </w:pPr>
      <w:r w:rsidRPr="00B57240">
        <w:rPr>
          <w:rFonts w:ascii="Arial" w:hAnsi="Arial" w:cs="Arial"/>
        </w:rPr>
        <w:t>осуществляет иные бюджетные полномочия в соответствии с бюджетным законодательством и настоящим Положением.</w:t>
      </w:r>
    </w:p>
    <w:p w:rsidR="001149C0" w:rsidRPr="00B57240" w:rsidRDefault="001149C0" w:rsidP="00DF6590">
      <w:pPr>
        <w:ind w:firstLine="567"/>
        <w:jc w:val="both"/>
        <w:rPr>
          <w:rFonts w:ascii="Arial" w:hAnsi="Arial" w:cs="Arial"/>
        </w:rPr>
      </w:pPr>
    </w:p>
    <w:p w:rsidR="001149C0" w:rsidRPr="00B57240" w:rsidRDefault="001149C0" w:rsidP="00DF6590">
      <w:pPr>
        <w:pStyle w:val="ConsPlusTitle"/>
        <w:widowControl/>
        <w:ind w:firstLine="567"/>
        <w:jc w:val="both"/>
        <w:outlineLvl w:val="0"/>
        <w:rPr>
          <w:sz w:val="24"/>
          <w:szCs w:val="24"/>
        </w:rPr>
      </w:pPr>
      <w:r w:rsidRPr="00B57240">
        <w:rPr>
          <w:sz w:val="24"/>
          <w:szCs w:val="24"/>
        </w:rPr>
        <w:t xml:space="preserve">Раздел </w:t>
      </w:r>
      <w:r w:rsidRPr="00B57240">
        <w:rPr>
          <w:sz w:val="24"/>
          <w:szCs w:val="24"/>
          <w:lang w:val="en-US"/>
        </w:rPr>
        <w:t>V</w:t>
      </w:r>
      <w:r w:rsidRPr="00B57240">
        <w:rPr>
          <w:sz w:val="24"/>
          <w:szCs w:val="24"/>
        </w:rPr>
        <w:t xml:space="preserve">. Составление бюджета </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w:t>
      </w:r>
      <w:r w:rsidRPr="00B57240">
        <w:rPr>
          <w:rFonts w:ascii="Arial" w:hAnsi="Arial" w:cs="Arial"/>
          <w:b/>
          <w:bCs/>
        </w:rPr>
        <w:t>. Основы составления проекта бюджета</w:t>
      </w:r>
      <w:r w:rsidRPr="00B57240">
        <w:rPr>
          <w:rFonts w:ascii="Arial" w:hAnsi="Arial" w:cs="Arial"/>
        </w:rPr>
        <w:t xml:space="preserve"> </w:t>
      </w:r>
      <w:r w:rsidRPr="00B57240">
        <w:rPr>
          <w:rFonts w:ascii="Arial" w:hAnsi="Arial" w:cs="Arial"/>
          <w:b/>
          <w:bCs/>
        </w:rPr>
        <w:t>МО «Городское поселение-г. 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Проект бюджета составляется на основе прогноза социально-экономического развития, основных направлениях бюджетной и налоговой политики Тверской области, основных направлениях бюджетной и налоговой политики МО «Городское поселение – г. Осташков» в целях финансового обеспечения расходных обязательств МО «Городское поселение – г. Осташков»</w:t>
      </w:r>
      <w:r w:rsidRPr="00B57240">
        <w:rPr>
          <w:rFonts w:ascii="Arial" w:hAnsi="Arial" w:cs="Arial"/>
          <w:i/>
          <w:iCs/>
        </w:rPr>
        <w:t>.</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Проект бюджета составляется в порядке, установленном Администрацией МО «Городское поселение – г. Осташков» в соответствии с требованиями Бюджетного кодекса РФ и настоящего Положения, и утверждается решением Совета депутатов МО «Городское поселение – г. Осташков» сроком на три года (очередной финансовый год и плановый период).</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II</w:t>
      </w:r>
      <w:r w:rsidRPr="00B57240">
        <w:rPr>
          <w:rFonts w:ascii="Arial" w:hAnsi="Arial" w:cs="Arial"/>
          <w:b/>
          <w:bCs/>
        </w:rPr>
        <w:t xml:space="preserve">. Прогноз социально-экономического развития </w:t>
      </w:r>
    </w:p>
    <w:p w:rsidR="001149C0" w:rsidRPr="00B57240" w:rsidRDefault="001149C0" w:rsidP="00DF6590">
      <w:pPr>
        <w:autoSpaceDE w:val="0"/>
        <w:autoSpaceDN w:val="0"/>
        <w:adjustRightInd w:val="0"/>
        <w:ind w:firstLine="567"/>
        <w:jc w:val="both"/>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Прогноз социально-экономического развития разрабатывается в порядке, определенном  Администрацией МО «Городское поселение – г. Осташков»</w:t>
      </w:r>
      <w:r w:rsidRPr="00B57240">
        <w:rPr>
          <w:rFonts w:ascii="Arial" w:hAnsi="Arial" w:cs="Arial"/>
          <w:i/>
          <w:iCs/>
        </w:rPr>
        <w:t>,</w:t>
      </w:r>
      <w:r w:rsidRPr="00B57240">
        <w:rPr>
          <w:rFonts w:ascii="Arial" w:hAnsi="Arial" w:cs="Arial"/>
        </w:rPr>
        <w:t xml:space="preserve"> на период не менее трех лет на основе данных социально-экономического развития за последний отчетный год, оценки социально-экономического развития до конца текущего финансового года и тенденций развития экономики и социальной сферы на соответствующий период.</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Прогноз социально-экономического развития разрабатывается уполномоченным органом в соответствии с порядком, установленным Администрацией МО «Городское поселение – г. 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3. Состав и перечень показателей прогноза социально-экономического развития,  необходимых для составления проекта бюджета, устанавливаются финансовым отделом администрации МО «Городское поселение – г.Осташков».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5. Прогноз социально-экономического развития одобряется Администрацией МО «Городское поселение – г. Осташков» одновременно с принятием решения о внесении проекта бюджета на  рассмотрение в Совет депутатов  МО «Городское поселение – г. Осташков».</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III</w:t>
      </w:r>
      <w:r w:rsidRPr="00B57240">
        <w:rPr>
          <w:rFonts w:ascii="Arial" w:hAnsi="Arial" w:cs="Arial"/>
          <w:b/>
          <w:bCs/>
        </w:rPr>
        <w:t>. Формирование доходной части бюджета</w:t>
      </w:r>
    </w:p>
    <w:p w:rsidR="001149C0" w:rsidRPr="00B57240" w:rsidRDefault="001149C0" w:rsidP="00DF6590">
      <w:pPr>
        <w:autoSpaceDE w:val="0"/>
        <w:autoSpaceDN w:val="0"/>
        <w:adjustRightInd w:val="0"/>
        <w:ind w:firstLine="567"/>
        <w:jc w:val="both"/>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Формирование доходной части осуществляется на основе показателей прогноза социально-экономического развития, необходимых для составления проекта бюджета, прогнозов доходов главных администраторов (администраторов) доходов, планируемых поступлений межбюджетных трансфертов из областного бюджета Тверской области, информации о планируемых поступлениях доходов от оказания платной деятельности муниципальными казенными учреждениями.</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IV</w:t>
      </w:r>
      <w:r w:rsidRPr="00B57240">
        <w:rPr>
          <w:rFonts w:ascii="Arial" w:hAnsi="Arial" w:cs="Arial"/>
          <w:b/>
          <w:bCs/>
        </w:rPr>
        <w:t>. Формирование расходной части бюджета</w:t>
      </w:r>
    </w:p>
    <w:p w:rsidR="001149C0" w:rsidRPr="00B57240" w:rsidRDefault="001149C0" w:rsidP="00DF6590">
      <w:pPr>
        <w:autoSpaceDE w:val="0"/>
        <w:autoSpaceDN w:val="0"/>
        <w:adjustRightInd w:val="0"/>
        <w:ind w:firstLine="567"/>
        <w:jc w:val="both"/>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Расходная часть бюджета формируется с учетом рассмотрения обоснований бюджетных ассигнований главных распорядителей (распорядителей) средств бюджета, утвержденных ведомственных целевых программ и долгосрочных целевых программ (муниципальных программ) в порядке, установленном Администрацией МО «Городское поселение – г. 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149C0" w:rsidRPr="00B57240" w:rsidRDefault="001149C0" w:rsidP="00DF6590">
      <w:pPr>
        <w:autoSpaceDE w:val="0"/>
        <w:autoSpaceDN w:val="0"/>
        <w:adjustRightInd w:val="0"/>
        <w:ind w:firstLine="567"/>
        <w:jc w:val="both"/>
        <w:outlineLvl w:val="0"/>
        <w:rPr>
          <w:rFonts w:ascii="Arial" w:hAnsi="Arial" w:cs="Arial"/>
        </w:rPr>
      </w:pPr>
      <w:r w:rsidRPr="00B57240">
        <w:rPr>
          <w:rFonts w:ascii="Arial" w:hAnsi="Arial" w:cs="Arial"/>
        </w:rPr>
        <w:t>3. Планирование бюджетных ассигнований на исполнение действующих обязательств и принимаемых обязательств осуществляется в порядке, установленном финансовым отделом администрации МО «Городское поселение – г.Осташков».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4. Планирование бюджетных ассигнований осуществляется исходя из полномочий и вопросов местного значения, отнесенных к компетенции муниципального образования «Городское поселение – г. Осташков» Федеральным законом от 06.10.2003 № 131-ФЗ «Об общих принципах организации местного самоуправления в Российской Федерации».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5. Планирование бюджетных ассигнований на оказание муниципальных услуг (выполнение работ) осуществляется с учетом утвержденных муниципальных заданий и определенных в установленном порядке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6. Прогнозный объем бюджетных ассигнований по ведомственным целевым программам и долгосрочным целевым программам (муниципальным программам) определяется на основании утвержденных ведомственных целевых программам и долгосрочных целевых программ (муниципальных программ).</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7. Прогнозный объем расходов на создание резервного фонда администрации  планируется в размере не более трех процентов от общего объема прогнозных расходов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 </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b/>
          <w:bCs/>
        </w:rPr>
        <w:t xml:space="preserve">Подраздел </w:t>
      </w:r>
      <w:r w:rsidRPr="00B57240">
        <w:rPr>
          <w:rFonts w:ascii="Arial" w:hAnsi="Arial" w:cs="Arial"/>
          <w:b/>
          <w:bCs/>
          <w:lang w:val="en-US"/>
        </w:rPr>
        <w:t>V</w:t>
      </w:r>
      <w:r w:rsidRPr="00B57240">
        <w:rPr>
          <w:rFonts w:ascii="Arial" w:hAnsi="Arial" w:cs="Arial"/>
          <w:b/>
          <w:bCs/>
        </w:rPr>
        <w:t>. Реестр расходных обязательств</w:t>
      </w:r>
      <w:r w:rsidRPr="00B57240">
        <w:rPr>
          <w:rFonts w:ascii="Arial" w:hAnsi="Arial" w:cs="Arial"/>
        </w:rPr>
        <w:t xml:space="preserve"> </w:t>
      </w:r>
      <w:r w:rsidRPr="00B57240">
        <w:rPr>
          <w:rFonts w:ascii="Arial" w:hAnsi="Arial" w:cs="Arial"/>
          <w:b/>
          <w:bCs/>
        </w:rPr>
        <w:t>МО «Городское поселение – г. Осташков»</w:t>
      </w:r>
      <w:r w:rsidRPr="00B57240">
        <w:rPr>
          <w:rFonts w:ascii="Arial" w:hAnsi="Arial" w:cs="Arial"/>
        </w:rPr>
        <w:t xml:space="preserve"> </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Реестр расходных обязательств МО «Городское поселение – г. Осташков» используется при составлении проекта бюджета в целях оценки объемов бюджетных ассигнований, необходимых для исполнения включенных в реестр обязательств.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Ведение реестра расходных обязательств  МО «Городское поселение – г. Осташков» осуществляется в порядке, установленном Администрацией МО «Городское поселение – г. Осташков»</w:t>
      </w:r>
      <w:r w:rsidRPr="00B57240">
        <w:rPr>
          <w:rFonts w:ascii="Arial" w:hAnsi="Arial" w:cs="Arial"/>
          <w:i/>
          <w:iCs/>
        </w:rPr>
        <w:t>.</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VI</w:t>
      </w:r>
      <w:r w:rsidRPr="00B57240">
        <w:rPr>
          <w:rFonts w:ascii="Arial" w:hAnsi="Arial" w:cs="Arial"/>
          <w:b/>
          <w:bCs/>
        </w:rPr>
        <w:t>. Формирование проекта решения о бюджете, материалов и документов для представления в Совет депутатов МО «Городское поселение – г. Осташков»</w:t>
      </w:r>
      <w:r w:rsidRPr="00B57240">
        <w:rPr>
          <w:rFonts w:ascii="Arial" w:hAnsi="Arial" w:cs="Arial"/>
        </w:rPr>
        <w:t xml:space="preserve"> </w:t>
      </w:r>
      <w:r w:rsidRPr="00B57240">
        <w:rPr>
          <w:rFonts w:ascii="Arial" w:hAnsi="Arial" w:cs="Arial"/>
          <w:b/>
          <w:bCs/>
        </w:rPr>
        <w:t xml:space="preserve"> </w:t>
      </w:r>
    </w:p>
    <w:p w:rsidR="001149C0" w:rsidRPr="00B57240" w:rsidRDefault="001149C0" w:rsidP="00DF6590">
      <w:pPr>
        <w:autoSpaceDE w:val="0"/>
        <w:autoSpaceDN w:val="0"/>
        <w:adjustRightInd w:val="0"/>
        <w:ind w:firstLine="567"/>
        <w:jc w:val="both"/>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На основании прогноза доходов бюджета, ведомственных целевых программ и долгосрочных целевых программ (муниципальных программ), планируемого объема дефицита (профицита) бюджета и планируемых расходов главных распорядителей, распорядителей и получателей средств бюджета финансовый отдел администрации МО «Городское поселение – г.Осташков» готовит проект решения о бюджете.</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2. Проект решения о бюджете должен содержать следующие показатели: </w:t>
      </w:r>
    </w:p>
    <w:p w:rsidR="001149C0" w:rsidRPr="00B57240" w:rsidRDefault="001149C0" w:rsidP="00DF6590">
      <w:pPr>
        <w:numPr>
          <w:ilvl w:val="0"/>
          <w:numId w:val="33"/>
        </w:numPr>
        <w:tabs>
          <w:tab w:val="clear" w:pos="1977"/>
          <w:tab w:val="num" w:pos="900"/>
        </w:tabs>
        <w:autoSpaceDE w:val="0"/>
        <w:autoSpaceDN w:val="0"/>
        <w:adjustRightInd w:val="0"/>
        <w:ind w:left="0" w:firstLine="567"/>
        <w:jc w:val="both"/>
        <w:rPr>
          <w:rFonts w:ascii="Arial" w:hAnsi="Arial" w:cs="Arial"/>
        </w:rPr>
      </w:pPr>
      <w:r w:rsidRPr="00B57240">
        <w:rPr>
          <w:rFonts w:ascii="Arial" w:hAnsi="Arial" w:cs="Arial"/>
        </w:rPr>
        <w:t>общий объем доходов бюджета;</w:t>
      </w:r>
    </w:p>
    <w:p w:rsidR="001149C0" w:rsidRPr="00B57240" w:rsidRDefault="001149C0" w:rsidP="00DF6590">
      <w:pPr>
        <w:numPr>
          <w:ilvl w:val="0"/>
          <w:numId w:val="33"/>
        </w:numPr>
        <w:tabs>
          <w:tab w:val="clear" w:pos="1977"/>
          <w:tab w:val="num" w:pos="900"/>
        </w:tabs>
        <w:autoSpaceDE w:val="0"/>
        <w:autoSpaceDN w:val="0"/>
        <w:adjustRightInd w:val="0"/>
        <w:ind w:left="0" w:firstLine="567"/>
        <w:jc w:val="both"/>
        <w:rPr>
          <w:rFonts w:ascii="Arial" w:hAnsi="Arial" w:cs="Arial"/>
        </w:rPr>
      </w:pPr>
      <w:r w:rsidRPr="00B57240">
        <w:rPr>
          <w:rFonts w:ascii="Arial" w:hAnsi="Arial" w:cs="Arial"/>
        </w:rPr>
        <w:t>общий объем расходов бюджета;</w:t>
      </w:r>
    </w:p>
    <w:p w:rsidR="001149C0" w:rsidRPr="00B57240" w:rsidRDefault="001149C0" w:rsidP="00DF6590">
      <w:pPr>
        <w:numPr>
          <w:ilvl w:val="0"/>
          <w:numId w:val="33"/>
        </w:numPr>
        <w:tabs>
          <w:tab w:val="clear" w:pos="1977"/>
          <w:tab w:val="num" w:pos="900"/>
        </w:tabs>
        <w:autoSpaceDE w:val="0"/>
        <w:autoSpaceDN w:val="0"/>
        <w:adjustRightInd w:val="0"/>
        <w:ind w:left="0" w:firstLine="567"/>
        <w:jc w:val="both"/>
        <w:rPr>
          <w:rFonts w:ascii="Arial" w:hAnsi="Arial" w:cs="Arial"/>
        </w:rPr>
      </w:pPr>
      <w:r w:rsidRPr="00B57240">
        <w:rPr>
          <w:rFonts w:ascii="Arial" w:hAnsi="Arial" w:cs="Arial"/>
        </w:rPr>
        <w:t>дефицит (профицит) бюджета;</w:t>
      </w:r>
    </w:p>
    <w:p w:rsidR="001149C0" w:rsidRPr="00B57240" w:rsidRDefault="001149C0" w:rsidP="00DF6590">
      <w:pPr>
        <w:numPr>
          <w:ilvl w:val="0"/>
          <w:numId w:val="33"/>
        </w:numPr>
        <w:tabs>
          <w:tab w:val="clear" w:pos="1977"/>
          <w:tab w:val="left" w:pos="1080"/>
        </w:tabs>
        <w:autoSpaceDE w:val="0"/>
        <w:autoSpaceDN w:val="0"/>
        <w:adjustRightInd w:val="0"/>
        <w:ind w:left="0" w:firstLine="567"/>
        <w:jc w:val="both"/>
        <w:rPr>
          <w:rFonts w:ascii="Arial" w:hAnsi="Arial" w:cs="Arial"/>
        </w:rPr>
      </w:pPr>
      <w:r w:rsidRPr="00B57240">
        <w:rPr>
          <w:rFonts w:ascii="Arial" w:hAnsi="Arial" w:cs="Arial"/>
        </w:rPr>
        <w:t>прогнозируемые доходы бюджета по группам, подгруппам, статьям, подстатьям и элементам доходов классификации доходов бюджетов Российской Федерации;</w:t>
      </w:r>
    </w:p>
    <w:p w:rsidR="001149C0" w:rsidRPr="00B57240" w:rsidRDefault="001149C0" w:rsidP="00DF6590">
      <w:pPr>
        <w:numPr>
          <w:ilvl w:val="0"/>
          <w:numId w:val="33"/>
        </w:numPr>
        <w:tabs>
          <w:tab w:val="clear" w:pos="1977"/>
          <w:tab w:val="num" w:pos="900"/>
        </w:tabs>
        <w:autoSpaceDE w:val="0"/>
        <w:autoSpaceDN w:val="0"/>
        <w:adjustRightInd w:val="0"/>
        <w:ind w:left="0" w:firstLine="567"/>
        <w:jc w:val="both"/>
        <w:rPr>
          <w:rFonts w:ascii="Arial" w:hAnsi="Arial" w:cs="Arial"/>
        </w:rPr>
      </w:pPr>
      <w:r w:rsidRPr="00B57240">
        <w:rPr>
          <w:rFonts w:ascii="Arial" w:hAnsi="Arial" w:cs="Arial"/>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w:t>
      </w:r>
    </w:p>
    <w:p w:rsidR="001149C0" w:rsidRPr="00B57240" w:rsidRDefault="001149C0" w:rsidP="00DF6590">
      <w:pPr>
        <w:numPr>
          <w:ilvl w:val="0"/>
          <w:numId w:val="33"/>
        </w:numPr>
        <w:tabs>
          <w:tab w:val="clear" w:pos="1977"/>
          <w:tab w:val="num" w:pos="900"/>
        </w:tabs>
        <w:autoSpaceDE w:val="0"/>
        <w:autoSpaceDN w:val="0"/>
        <w:adjustRightInd w:val="0"/>
        <w:ind w:left="0" w:firstLine="567"/>
        <w:jc w:val="both"/>
        <w:rPr>
          <w:rFonts w:ascii="Arial" w:hAnsi="Arial" w:cs="Arial"/>
        </w:rPr>
      </w:pPr>
      <w:r w:rsidRPr="00B57240">
        <w:rPr>
          <w:rFonts w:ascii="Arial" w:hAnsi="Arial" w:cs="Arial"/>
        </w:rPr>
        <w:t>условно утвержденные расходы на плановый период в соответствии с Бюджетным кодексом Российской Федерации;</w:t>
      </w:r>
    </w:p>
    <w:p w:rsidR="001149C0" w:rsidRPr="00B57240" w:rsidRDefault="001149C0" w:rsidP="00DF6590">
      <w:pPr>
        <w:numPr>
          <w:ilvl w:val="0"/>
          <w:numId w:val="33"/>
        </w:numPr>
        <w:tabs>
          <w:tab w:val="clear" w:pos="1977"/>
          <w:tab w:val="num" w:pos="900"/>
        </w:tabs>
        <w:autoSpaceDE w:val="0"/>
        <w:autoSpaceDN w:val="0"/>
        <w:adjustRightInd w:val="0"/>
        <w:ind w:left="0" w:firstLine="567"/>
        <w:jc w:val="both"/>
        <w:rPr>
          <w:rFonts w:ascii="Arial" w:hAnsi="Arial" w:cs="Arial"/>
        </w:rPr>
      </w:pPr>
      <w:r w:rsidRPr="00B57240">
        <w:rPr>
          <w:rFonts w:ascii="Arial" w:hAnsi="Arial" w:cs="Arial"/>
        </w:rPr>
        <w:t>перечень главных администраторов доходов бюджета;</w:t>
      </w:r>
    </w:p>
    <w:p w:rsidR="001149C0" w:rsidRPr="00B57240" w:rsidRDefault="001149C0" w:rsidP="00DF6590">
      <w:pPr>
        <w:numPr>
          <w:ilvl w:val="0"/>
          <w:numId w:val="33"/>
        </w:numPr>
        <w:tabs>
          <w:tab w:val="clear" w:pos="1977"/>
          <w:tab w:val="num" w:pos="900"/>
        </w:tabs>
        <w:autoSpaceDE w:val="0"/>
        <w:autoSpaceDN w:val="0"/>
        <w:adjustRightInd w:val="0"/>
        <w:ind w:left="0" w:firstLine="567"/>
        <w:jc w:val="both"/>
        <w:rPr>
          <w:rFonts w:ascii="Arial" w:hAnsi="Arial" w:cs="Arial"/>
        </w:rPr>
      </w:pPr>
      <w:r w:rsidRPr="00B57240">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149C0" w:rsidRPr="00B57240" w:rsidRDefault="001149C0" w:rsidP="00DF6590">
      <w:pPr>
        <w:numPr>
          <w:ilvl w:val="0"/>
          <w:numId w:val="33"/>
        </w:numPr>
        <w:tabs>
          <w:tab w:val="clear" w:pos="1977"/>
          <w:tab w:val="num" w:pos="900"/>
        </w:tabs>
        <w:autoSpaceDE w:val="0"/>
        <w:autoSpaceDN w:val="0"/>
        <w:adjustRightInd w:val="0"/>
        <w:ind w:left="0" w:firstLine="567"/>
        <w:jc w:val="both"/>
        <w:rPr>
          <w:rFonts w:ascii="Arial" w:hAnsi="Arial" w:cs="Arial"/>
        </w:rPr>
      </w:pPr>
      <w:r w:rsidRPr="00B57240">
        <w:rPr>
          <w:rFonts w:ascii="Arial" w:hAnsi="Arial" w:cs="Arial"/>
        </w:rPr>
        <w:t>источники финансирования дефицита бюджета;</w:t>
      </w:r>
    </w:p>
    <w:p w:rsidR="001149C0" w:rsidRPr="00B57240" w:rsidRDefault="001149C0" w:rsidP="00DF6590">
      <w:pPr>
        <w:numPr>
          <w:ilvl w:val="0"/>
          <w:numId w:val="33"/>
        </w:numPr>
        <w:tabs>
          <w:tab w:val="clear" w:pos="1977"/>
          <w:tab w:val="num" w:pos="1080"/>
        </w:tabs>
        <w:autoSpaceDE w:val="0"/>
        <w:autoSpaceDN w:val="0"/>
        <w:adjustRightInd w:val="0"/>
        <w:ind w:left="0" w:firstLine="567"/>
        <w:jc w:val="both"/>
        <w:rPr>
          <w:rFonts w:ascii="Arial" w:hAnsi="Arial" w:cs="Arial"/>
        </w:rPr>
      </w:pPr>
      <w:r w:rsidRPr="00B57240">
        <w:rPr>
          <w:rFonts w:ascii="Arial" w:hAnsi="Arial" w:cs="Arial"/>
        </w:rPr>
        <w:t>перечень главных администраторов источников финансирования дефицита бюджета;</w:t>
      </w:r>
    </w:p>
    <w:p w:rsidR="001149C0" w:rsidRPr="00B57240" w:rsidRDefault="001149C0" w:rsidP="00DF6590">
      <w:pPr>
        <w:numPr>
          <w:ilvl w:val="0"/>
          <w:numId w:val="33"/>
        </w:numPr>
        <w:tabs>
          <w:tab w:val="clear" w:pos="1977"/>
          <w:tab w:val="num" w:pos="1080"/>
        </w:tabs>
        <w:autoSpaceDE w:val="0"/>
        <w:autoSpaceDN w:val="0"/>
        <w:adjustRightInd w:val="0"/>
        <w:ind w:left="0" w:firstLine="567"/>
        <w:jc w:val="both"/>
        <w:rPr>
          <w:rFonts w:ascii="Arial" w:hAnsi="Arial" w:cs="Arial"/>
        </w:rPr>
      </w:pPr>
      <w:r w:rsidRPr="00B57240">
        <w:rPr>
          <w:rFonts w:ascii="Arial" w:hAnsi="Arial" w:cs="Arial"/>
        </w:rPr>
        <w:t>объемы бюджетных ассигнований на реализацию долгосрочных целевых программ (муниципальных программ) и ведомственных целевых программ на очередной финансовый год;</w:t>
      </w:r>
    </w:p>
    <w:p w:rsidR="001149C0" w:rsidRPr="00B57240" w:rsidRDefault="001149C0" w:rsidP="00DF6590">
      <w:pPr>
        <w:numPr>
          <w:ilvl w:val="0"/>
          <w:numId w:val="33"/>
        </w:numPr>
        <w:tabs>
          <w:tab w:val="clear" w:pos="1977"/>
          <w:tab w:val="num" w:pos="1080"/>
        </w:tabs>
        <w:autoSpaceDE w:val="0"/>
        <w:autoSpaceDN w:val="0"/>
        <w:adjustRightInd w:val="0"/>
        <w:ind w:left="0" w:firstLine="567"/>
        <w:jc w:val="both"/>
        <w:rPr>
          <w:rFonts w:ascii="Arial" w:hAnsi="Arial" w:cs="Arial"/>
        </w:rPr>
      </w:pPr>
      <w:r w:rsidRPr="00B57240">
        <w:rPr>
          <w:rFonts w:ascii="Arial" w:hAnsi="Arial" w:cs="Arial"/>
        </w:rPr>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149C0" w:rsidRPr="00B57240" w:rsidRDefault="001149C0" w:rsidP="00DF6590">
      <w:pPr>
        <w:numPr>
          <w:ilvl w:val="0"/>
          <w:numId w:val="33"/>
        </w:numPr>
        <w:tabs>
          <w:tab w:val="clear" w:pos="1977"/>
          <w:tab w:val="left" w:pos="1080"/>
        </w:tabs>
        <w:autoSpaceDE w:val="0"/>
        <w:autoSpaceDN w:val="0"/>
        <w:adjustRightInd w:val="0"/>
        <w:ind w:left="0" w:firstLine="567"/>
        <w:jc w:val="both"/>
        <w:rPr>
          <w:rFonts w:ascii="Arial" w:hAnsi="Arial" w:cs="Arial"/>
        </w:rPr>
      </w:pPr>
      <w:r w:rsidRPr="00B57240">
        <w:rPr>
          <w:rFonts w:ascii="Arial" w:hAnsi="Arial" w:cs="Arial"/>
        </w:rPr>
        <w:t>программу муниципальных гарантий;</w:t>
      </w:r>
    </w:p>
    <w:p w:rsidR="001149C0" w:rsidRPr="00B57240" w:rsidRDefault="001149C0" w:rsidP="00DF6590">
      <w:pPr>
        <w:numPr>
          <w:ilvl w:val="0"/>
          <w:numId w:val="33"/>
        </w:numPr>
        <w:tabs>
          <w:tab w:val="clear" w:pos="1977"/>
          <w:tab w:val="num" w:pos="1080"/>
        </w:tabs>
        <w:autoSpaceDE w:val="0"/>
        <w:autoSpaceDN w:val="0"/>
        <w:adjustRightInd w:val="0"/>
        <w:ind w:left="0" w:firstLine="567"/>
        <w:jc w:val="both"/>
        <w:rPr>
          <w:rFonts w:ascii="Arial" w:hAnsi="Arial" w:cs="Arial"/>
        </w:rPr>
      </w:pPr>
      <w:r w:rsidRPr="00B57240">
        <w:rPr>
          <w:rFonts w:ascii="Arial" w:hAnsi="Arial" w:cs="Arial"/>
        </w:rPr>
        <w:t>программу муниципальных внутренних заимствований;</w:t>
      </w:r>
    </w:p>
    <w:p w:rsidR="001149C0" w:rsidRPr="00B57240" w:rsidRDefault="001149C0" w:rsidP="00DF6590">
      <w:pPr>
        <w:numPr>
          <w:ilvl w:val="0"/>
          <w:numId w:val="33"/>
        </w:numPr>
        <w:tabs>
          <w:tab w:val="clear" w:pos="1977"/>
          <w:tab w:val="num" w:pos="1080"/>
        </w:tabs>
        <w:autoSpaceDE w:val="0"/>
        <w:autoSpaceDN w:val="0"/>
        <w:adjustRightInd w:val="0"/>
        <w:ind w:left="0" w:firstLine="567"/>
        <w:jc w:val="both"/>
        <w:rPr>
          <w:rFonts w:ascii="Arial" w:hAnsi="Arial" w:cs="Arial"/>
        </w:rPr>
      </w:pPr>
      <w:r w:rsidRPr="00B57240">
        <w:rPr>
          <w:rFonts w:ascii="Arial" w:hAnsi="Arial" w:cs="Arial"/>
        </w:rPr>
        <w:t>размер резервного фонда;</w:t>
      </w:r>
    </w:p>
    <w:p w:rsidR="001149C0" w:rsidRPr="00B57240" w:rsidRDefault="001149C0" w:rsidP="00DF6590">
      <w:pPr>
        <w:numPr>
          <w:ilvl w:val="0"/>
          <w:numId w:val="33"/>
        </w:numPr>
        <w:tabs>
          <w:tab w:val="clear" w:pos="1977"/>
          <w:tab w:val="num" w:pos="1080"/>
        </w:tabs>
        <w:autoSpaceDE w:val="0"/>
        <w:autoSpaceDN w:val="0"/>
        <w:adjustRightInd w:val="0"/>
        <w:ind w:left="0" w:firstLine="567"/>
        <w:jc w:val="both"/>
        <w:rPr>
          <w:rFonts w:ascii="Arial" w:hAnsi="Arial" w:cs="Arial"/>
        </w:rPr>
      </w:pPr>
      <w:r w:rsidRPr="00B57240">
        <w:rPr>
          <w:rFonts w:ascii="Arial" w:hAnsi="Arial" w:cs="Arial"/>
        </w:rPr>
        <w:t>бюджетные ассигнования и цели, на которые могут быть предоставлены бюджетные кредиты из бюджета;</w:t>
      </w:r>
    </w:p>
    <w:p w:rsidR="001149C0" w:rsidRPr="00B57240" w:rsidRDefault="001149C0" w:rsidP="00DF6590">
      <w:pPr>
        <w:numPr>
          <w:ilvl w:val="0"/>
          <w:numId w:val="33"/>
        </w:numPr>
        <w:tabs>
          <w:tab w:val="clear" w:pos="1977"/>
          <w:tab w:val="num" w:pos="1080"/>
        </w:tabs>
        <w:autoSpaceDE w:val="0"/>
        <w:autoSpaceDN w:val="0"/>
        <w:adjustRightInd w:val="0"/>
        <w:ind w:left="0" w:firstLine="567"/>
        <w:jc w:val="both"/>
        <w:rPr>
          <w:rFonts w:ascii="Arial" w:hAnsi="Arial" w:cs="Arial"/>
        </w:rPr>
      </w:pPr>
      <w:r w:rsidRPr="00B57240">
        <w:rPr>
          <w:rFonts w:ascii="Arial" w:hAnsi="Arial" w:cs="Arial"/>
        </w:rPr>
        <w:t>иные показатели в соответствии с бюджетным законодательством;</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VII</w:t>
      </w:r>
      <w:r w:rsidRPr="00B57240">
        <w:rPr>
          <w:rFonts w:ascii="Arial" w:hAnsi="Arial" w:cs="Arial"/>
          <w:b/>
          <w:bCs/>
        </w:rPr>
        <w:t>. Состав документов и материалов, представляемых для рассмотрения  и утверждения вместе с  проектом решения о бюджете</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Одновременно с проектом решения о бюджете представляются:</w:t>
      </w:r>
    </w:p>
    <w:p w:rsidR="001149C0" w:rsidRPr="00B57240" w:rsidRDefault="001149C0" w:rsidP="00DF6590">
      <w:pPr>
        <w:numPr>
          <w:ilvl w:val="0"/>
          <w:numId w:val="34"/>
        </w:numPr>
        <w:tabs>
          <w:tab w:val="clear" w:pos="1977"/>
          <w:tab w:val="left" w:pos="900"/>
          <w:tab w:val="num" w:pos="2340"/>
        </w:tabs>
        <w:autoSpaceDE w:val="0"/>
        <w:autoSpaceDN w:val="0"/>
        <w:adjustRightInd w:val="0"/>
        <w:ind w:left="0" w:firstLine="567"/>
        <w:jc w:val="both"/>
        <w:rPr>
          <w:rFonts w:ascii="Arial" w:hAnsi="Arial" w:cs="Arial"/>
        </w:rPr>
      </w:pPr>
      <w:r w:rsidRPr="00B57240">
        <w:rPr>
          <w:rFonts w:ascii="Arial" w:hAnsi="Arial" w:cs="Arial"/>
        </w:rPr>
        <w:t>основные направления бюджетной и налоговой политики;</w:t>
      </w:r>
    </w:p>
    <w:p w:rsidR="001149C0" w:rsidRPr="00B57240" w:rsidRDefault="001149C0" w:rsidP="00DF6590">
      <w:pPr>
        <w:numPr>
          <w:ilvl w:val="0"/>
          <w:numId w:val="34"/>
        </w:numPr>
        <w:tabs>
          <w:tab w:val="clear" w:pos="1977"/>
          <w:tab w:val="left" w:pos="900"/>
          <w:tab w:val="num" w:pos="2340"/>
        </w:tabs>
        <w:autoSpaceDE w:val="0"/>
        <w:autoSpaceDN w:val="0"/>
        <w:adjustRightInd w:val="0"/>
        <w:ind w:left="0" w:firstLine="567"/>
        <w:jc w:val="both"/>
        <w:rPr>
          <w:rFonts w:ascii="Arial" w:hAnsi="Arial" w:cs="Arial"/>
        </w:rPr>
      </w:pPr>
      <w:r w:rsidRPr="00B57240">
        <w:rPr>
          <w:rFonts w:ascii="Arial" w:hAnsi="Arial" w:cs="Arial"/>
        </w:rPr>
        <w:t>предварительные и ожидаемые итоги социально – экономического развития  текущего финансового года;</w:t>
      </w:r>
    </w:p>
    <w:p w:rsidR="001149C0" w:rsidRPr="00B57240" w:rsidRDefault="001149C0" w:rsidP="00DF6590">
      <w:pPr>
        <w:numPr>
          <w:ilvl w:val="0"/>
          <w:numId w:val="34"/>
        </w:numPr>
        <w:tabs>
          <w:tab w:val="clear" w:pos="1977"/>
          <w:tab w:val="left" w:pos="900"/>
          <w:tab w:val="num" w:pos="2340"/>
        </w:tabs>
        <w:autoSpaceDE w:val="0"/>
        <w:autoSpaceDN w:val="0"/>
        <w:adjustRightInd w:val="0"/>
        <w:ind w:left="0" w:firstLine="567"/>
        <w:jc w:val="both"/>
        <w:rPr>
          <w:rFonts w:ascii="Arial" w:hAnsi="Arial" w:cs="Arial"/>
        </w:rPr>
      </w:pPr>
      <w:r w:rsidRPr="00B57240">
        <w:rPr>
          <w:rFonts w:ascii="Arial" w:hAnsi="Arial" w:cs="Arial"/>
        </w:rPr>
        <w:t>прогноз социально – экономического развития;</w:t>
      </w:r>
    </w:p>
    <w:p w:rsidR="001149C0" w:rsidRPr="00B57240" w:rsidRDefault="001149C0" w:rsidP="00DF6590">
      <w:pPr>
        <w:numPr>
          <w:ilvl w:val="0"/>
          <w:numId w:val="34"/>
        </w:numPr>
        <w:tabs>
          <w:tab w:val="clear" w:pos="1977"/>
          <w:tab w:val="left" w:pos="900"/>
          <w:tab w:val="num" w:pos="2340"/>
        </w:tabs>
        <w:autoSpaceDE w:val="0"/>
        <w:autoSpaceDN w:val="0"/>
        <w:adjustRightInd w:val="0"/>
        <w:ind w:left="0" w:firstLine="567"/>
        <w:jc w:val="both"/>
        <w:rPr>
          <w:rFonts w:ascii="Arial" w:hAnsi="Arial" w:cs="Arial"/>
        </w:rPr>
      </w:pPr>
      <w:r w:rsidRPr="00B57240">
        <w:rPr>
          <w:rFonts w:ascii="Arial" w:hAnsi="Arial" w:cs="Arial"/>
        </w:rPr>
        <w:t>пояснительная записка к проекту бюджета;</w:t>
      </w:r>
    </w:p>
    <w:p w:rsidR="001149C0" w:rsidRPr="00B57240" w:rsidRDefault="001149C0" w:rsidP="00DF6590">
      <w:pPr>
        <w:numPr>
          <w:ilvl w:val="0"/>
          <w:numId w:val="34"/>
        </w:numPr>
        <w:tabs>
          <w:tab w:val="clear" w:pos="1977"/>
          <w:tab w:val="left" w:pos="900"/>
          <w:tab w:val="num" w:pos="2340"/>
        </w:tabs>
        <w:autoSpaceDE w:val="0"/>
        <w:autoSpaceDN w:val="0"/>
        <w:adjustRightInd w:val="0"/>
        <w:ind w:left="0" w:firstLine="567"/>
        <w:jc w:val="both"/>
        <w:rPr>
          <w:rFonts w:ascii="Arial" w:hAnsi="Arial" w:cs="Arial"/>
        </w:rPr>
      </w:pPr>
      <w:r w:rsidRPr="00B57240">
        <w:rPr>
          <w:rFonts w:ascii="Arial" w:hAnsi="Arial" w:cs="Arial"/>
        </w:rPr>
        <w:t>оценка ожидаемого исполнения бюджета за текущий финансовый год;</w:t>
      </w:r>
    </w:p>
    <w:p w:rsidR="001149C0" w:rsidRPr="00B57240" w:rsidRDefault="001149C0" w:rsidP="00DF6590">
      <w:pPr>
        <w:numPr>
          <w:ilvl w:val="0"/>
          <w:numId w:val="34"/>
        </w:numPr>
        <w:tabs>
          <w:tab w:val="clear" w:pos="1977"/>
          <w:tab w:val="left" w:pos="900"/>
          <w:tab w:val="num" w:pos="2340"/>
        </w:tabs>
        <w:autoSpaceDE w:val="0"/>
        <w:autoSpaceDN w:val="0"/>
        <w:adjustRightInd w:val="0"/>
        <w:ind w:left="0" w:firstLine="567"/>
        <w:jc w:val="both"/>
        <w:rPr>
          <w:rFonts w:ascii="Arial" w:hAnsi="Arial" w:cs="Arial"/>
        </w:rPr>
      </w:pPr>
      <w:r w:rsidRPr="00B57240">
        <w:rPr>
          <w:rFonts w:ascii="Arial" w:hAnsi="Arial" w:cs="Arial"/>
        </w:rPr>
        <w:t>прогноз основных характеристик (общий объем доходов, общий объем расходов, дефицит (профицит) бюджета);</w:t>
      </w:r>
    </w:p>
    <w:p w:rsidR="001149C0" w:rsidRPr="00B57240" w:rsidRDefault="001149C0" w:rsidP="00DF6590">
      <w:pPr>
        <w:numPr>
          <w:ilvl w:val="0"/>
          <w:numId w:val="34"/>
        </w:numPr>
        <w:tabs>
          <w:tab w:val="clear" w:pos="1977"/>
          <w:tab w:val="left" w:pos="900"/>
          <w:tab w:val="num" w:pos="2340"/>
        </w:tabs>
        <w:autoSpaceDE w:val="0"/>
        <w:autoSpaceDN w:val="0"/>
        <w:adjustRightInd w:val="0"/>
        <w:ind w:left="0" w:firstLine="567"/>
        <w:jc w:val="both"/>
        <w:rPr>
          <w:rFonts w:ascii="Arial" w:hAnsi="Arial" w:cs="Arial"/>
        </w:rPr>
      </w:pPr>
      <w:r w:rsidRPr="00B57240">
        <w:rPr>
          <w:rFonts w:ascii="Arial" w:hAnsi="Arial" w:cs="Arial"/>
        </w:rPr>
        <w:t>прогнозный план (проект) приватизации муниципального имущества  на очередной финансовый год.</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pStyle w:val="ConsPlusTitle"/>
        <w:widowControl/>
        <w:ind w:firstLine="567"/>
        <w:jc w:val="center"/>
        <w:outlineLvl w:val="0"/>
        <w:rPr>
          <w:sz w:val="24"/>
          <w:szCs w:val="24"/>
        </w:rPr>
      </w:pPr>
      <w:r w:rsidRPr="00B57240">
        <w:rPr>
          <w:sz w:val="24"/>
          <w:szCs w:val="24"/>
        </w:rPr>
        <w:t xml:space="preserve">Раздел  </w:t>
      </w:r>
      <w:r w:rsidRPr="00B57240">
        <w:rPr>
          <w:sz w:val="24"/>
          <w:szCs w:val="24"/>
          <w:lang w:val="en-US"/>
        </w:rPr>
        <w:t>VI</w:t>
      </w:r>
      <w:r w:rsidRPr="00B57240">
        <w:rPr>
          <w:sz w:val="24"/>
          <w:szCs w:val="24"/>
        </w:rPr>
        <w:t>. Представление, рассмотрение и утверждение бюджета</w:t>
      </w:r>
    </w:p>
    <w:p w:rsidR="001149C0" w:rsidRPr="00B57240" w:rsidRDefault="001149C0" w:rsidP="00DF6590">
      <w:pPr>
        <w:autoSpaceDE w:val="0"/>
        <w:autoSpaceDN w:val="0"/>
        <w:adjustRightInd w:val="0"/>
        <w:ind w:firstLine="567"/>
        <w:jc w:val="center"/>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w:t>
      </w:r>
      <w:r w:rsidRPr="00B57240">
        <w:rPr>
          <w:rFonts w:ascii="Arial" w:hAnsi="Arial" w:cs="Arial"/>
          <w:b/>
          <w:bCs/>
        </w:rPr>
        <w:t xml:space="preserve">. Внесение проекта решения о бюджете на рассмотрение  Совета депутатов МО «Городское поселение – г. Осташков»  </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1. Глава администрации МО «Городское поселение – г. Осташков»   вносит на рассмотрение Совета депутатов МО «Городское поселение – г. Осташков» проект решения о бюджете в срок не позднее  15 ноября текущего года. </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2. Одновременно с проектом решения о бюджете на рассмотрение Совета депутатов МО «Городское поселение – г. Осташков»   представляются материалы и документы, предусмотренные пунктом подразделом </w:t>
      </w:r>
      <w:r w:rsidRPr="00B57240">
        <w:rPr>
          <w:rFonts w:ascii="Arial" w:hAnsi="Arial" w:cs="Arial"/>
          <w:lang w:val="en-US"/>
        </w:rPr>
        <w:t>VII</w:t>
      </w:r>
      <w:r w:rsidRPr="00B57240">
        <w:rPr>
          <w:rFonts w:ascii="Arial" w:hAnsi="Arial" w:cs="Arial"/>
        </w:rPr>
        <w:t xml:space="preserve"> раздела </w:t>
      </w:r>
      <w:r w:rsidRPr="00B57240">
        <w:rPr>
          <w:rFonts w:ascii="Arial" w:hAnsi="Arial" w:cs="Arial"/>
          <w:lang w:val="en-US"/>
        </w:rPr>
        <w:t>V</w:t>
      </w:r>
      <w:r w:rsidRPr="00B57240">
        <w:rPr>
          <w:rFonts w:ascii="Arial" w:hAnsi="Arial" w:cs="Arial"/>
        </w:rPr>
        <w:t xml:space="preserve"> настоящего Положения.</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II</w:t>
      </w:r>
      <w:r w:rsidRPr="00B57240">
        <w:rPr>
          <w:rFonts w:ascii="Arial" w:hAnsi="Arial" w:cs="Arial"/>
          <w:b/>
          <w:bCs/>
        </w:rPr>
        <w:t>. Порядок рассмотрения и утверждения проекта решения о бюджете</w:t>
      </w:r>
    </w:p>
    <w:p w:rsidR="001149C0" w:rsidRPr="00B57240" w:rsidRDefault="001149C0" w:rsidP="00DF6590">
      <w:pPr>
        <w:autoSpaceDE w:val="0"/>
        <w:autoSpaceDN w:val="0"/>
        <w:adjustRightInd w:val="0"/>
        <w:ind w:firstLine="567"/>
        <w:jc w:val="both"/>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1. Совет депутатов МО «Городское поселение – г. Осташков» в течение 1 дня осуществляет первичную проверку проекта решения о бюджете, а также материалов и документов, представляемых одновременно с проектом решения о бюджете, на предмет соответствия представленных в составе проекта бюджета за отчетный финансовый год документов по составу и содержанию требованиям подраздела </w:t>
      </w:r>
      <w:r w:rsidRPr="00B57240">
        <w:rPr>
          <w:rFonts w:ascii="Arial" w:hAnsi="Arial" w:cs="Arial"/>
          <w:lang w:val="en-US"/>
        </w:rPr>
        <w:t>VII</w:t>
      </w:r>
      <w:r w:rsidRPr="00B57240">
        <w:rPr>
          <w:rFonts w:ascii="Arial" w:hAnsi="Arial" w:cs="Arial"/>
        </w:rPr>
        <w:t xml:space="preserve"> раздела </w:t>
      </w:r>
      <w:r w:rsidRPr="00B57240">
        <w:rPr>
          <w:rFonts w:ascii="Arial" w:hAnsi="Arial" w:cs="Arial"/>
          <w:lang w:val="en-US"/>
        </w:rPr>
        <w:t>V</w:t>
      </w:r>
      <w:r w:rsidRPr="00B57240">
        <w:rPr>
          <w:rFonts w:ascii="Arial" w:hAnsi="Arial" w:cs="Arial"/>
        </w:rPr>
        <w:t xml:space="preserve"> настоящего Положения и принимает решение о принятии проекта решения о бюджете  для подготовки заключения контрольно-счетным органом МО «Городское поселение – г. Осташков» или о возврате проекта решения о бюджете на доработку.</w:t>
      </w:r>
    </w:p>
    <w:p w:rsidR="001149C0" w:rsidRPr="00B57240" w:rsidRDefault="001149C0" w:rsidP="00DF6590">
      <w:pPr>
        <w:autoSpaceDE w:val="0"/>
        <w:autoSpaceDN w:val="0"/>
        <w:adjustRightInd w:val="0"/>
        <w:ind w:firstLine="567"/>
        <w:jc w:val="both"/>
        <w:rPr>
          <w:rFonts w:ascii="Arial" w:hAnsi="Arial" w:cs="Arial"/>
          <w:i/>
          <w:iCs/>
        </w:rPr>
      </w:pPr>
      <w:r w:rsidRPr="00B57240">
        <w:rPr>
          <w:rFonts w:ascii="Arial" w:hAnsi="Arial" w:cs="Arial"/>
        </w:rPr>
        <w:t>2. В случае принятия решения о возврате проекта решения о бюджете на доработку Совет депутатов МО «Городское поселение – г. Осташков» в течение 2-х дней с момента получения проекта решения,</w:t>
      </w:r>
      <w:r w:rsidRPr="00B57240">
        <w:rPr>
          <w:rFonts w:ascii="Arial" w:hAnsi="Arial" w:cs="Arial"/>
          <w:i/>
          <w:iCs/>
        </w:rPr>
        <w:t xml:space="preserve"> </w:t>
      </w:r>
      <w:r w:rsidRPr="00B57240">
        <w:rPr>
          <w:rFonts w:ascii="Arial" w:hAnsi="Arial" w:cs="Arial"/>
        </w:rPr>
        <w:t>направляет заключение о комплектности в Администрацию МО «Городское поселение – г. Осташков»</w:t>
      </w:r>
      <w:r w:rsidRPr="00B57240">
        <w:rPr>
          <w:rFonts w:ascii="Arial" w:hAnsi="Arial" w:cs="Arial"/>
          <w:i/>
          <w:iCs/>
        </w:rPr>
        <w:t>.</w:t>
      </w:r>
    </w:p>
    <w:p w:rsidR="001149C0" w:rsidRPr="00B57240" w:rsidRDefault="001149C0" w:rsidP="00DF6590">
      <w:pPr>
        <w:autoSpaceDE w:val="0"/>
        <w:autoSpaceDN w:val="0"/>
        <w:adjustRightInd w:val="0"/>
        <w:ind w:firstLine="567"/>
        <w:jc w:val="both"/>
        <w:rPr>
          <w:rFonts w:ascii="Arial" w:hAnsi="Arial" w:cs="Arial"/>
          <w:i/>
          <w:iCs/>
        </w:rPr>
      </w:pPr>
      <w:r w:rsidRPr="00B57240">
        <w:rPr>
          <w:rFonts w:ascii="Arial" w:hAnsi="Arial" w:cs="Arial"/>
        </w:rPr>
        <w:t>3. Администрация МО «Городское поселение – г. Осташков» организовывает доработку проекта решения о бюджете и представляет уточненный проект решения в Совет депутатов МО «Городское поселение – г. Осташков» в течение 3-х рабочих дней.</w:t>
      </w:r>
    </w:p>
    <w:p w:rsidR="001149C0" w:rsidRPr="00B57240" w:rsidRDefault="001149C0" w:rsidP="00DF6590">
      <w:pPr>
        <w:autoSpaceDE w:val="0"/>
        <w:autoSpaceDN w:val="0"/>
        <w:adjustRightInd w:val="0"/>
        <w:ind w:firstLine="567"/>
        <w:jc w:val="both"/>
        <w:rPr>
          <w:rFonts w:ascii="Arial" w:hAnsi="Arial" w:cs="Arial"/>
          <w:i/>
          <w:iCs/>
        </w:rPr>
      </w:pPr>
      <w:r w:rsidRPr="00B57240">
        <w:rPr>
          <w:rFonts w:ascii="Arial" w:hAnsi="Arial" w:cs="Arial"/>
        </w:rPr>
        <w:t>4. Контрольно-счетный орган МО «Городское поселение – г. Осташков» в срок до 16 декабря готовит заключение на проект решения о бюджете для представления в Совет депутатов МО «Городское поселение – г. Осташков»</w:t>
      </w:r>
      <w:r w:rsidRPr="00B57240">
        <w:rPr>
          <w:rFonts w:ascii="Arial" w:hAnsi="Arial" w:cs="Arial"/>
          <w:i/>
          <w:iCs/>
        </w:rPr>
        <w:t>.</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5. Совет депутатов  МО «Городское поселение – г. Осташков», с учетом заключения на проект решения о бюджете, принимает решение о принятии проекта бюджета к рассмотрению или об отклонении проекта решения о бюджете.</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В случае отклонения проекта бюджета формируется согласительная комиссия из представителей Совета депутатов МО «Городское поселение – г. Осташков»</w:t>
      </w:r>
      <w:r w:rsidRPr="00B57240">
        <w:rPr>
          <w:rFonts w:ascii="Arial" w:hAnsi="Arial" w:cs="Arial"/>
          <w:i/>
          <w:iCs/>
        </w:rPr>
        <w:t xml:space="preserve">, </w:t>
      </w:r>
      <w:r w:rsidRPr="00B57240">
        <w:rPr>
          <w:rFonts w:ascii="Arial" w:hAnsi="Arial" w:cs="Arial"/>
        </w:rPr>
        <w:t>Контрольно-счетного органа МО «Городское поселение – г. Осташков»</w:t>
      </w:r>
      <w:r w:rsidRPr="00B57240">
        <w:rPr>
          <w:rFonts w:ascii="Arial" w:hAnsi="Arial" w:cs="Arial"/>
          <w:i/>
          <w:iCs/>
        </w:rPr>
        <w:t xml:space="preserve">, </w:t>
      </w:r>
      <w:r w:rsidRPr="00B57240">
        <w:rPr>
          <w:rFonts w:ascii="Arial" w:hAnsi="Arial" w:cs="Arial"/>
        </w:rPr>
        <w:t>Администрации МО «Городское поселение – г. Осташков»  и</w:t>
      </w:r>
      <w:r w:rsidRPr="00B57240">
        <w:rPr>
          <w:rFonts w:ascii="Arial" w:hAnsi="Arial" w:cs="Arial"/>
          <w:i/>
          <w:iCs/>
        </w:rPr>
        <w:t xml:space="preserve"> </w:t>
      </w:r>
      <w:r w:rsidRPr="00B57240">
        <w:rPr>
          <w:rFonts w:ascii="Arial" w:hAnsi="Arial" w:cs="Arial"/>
        </w:rPr>
        <w:t>финансового отдела администрации МО «Городское поселение – г.Осташков», которая принимает решение по параметрам проекта решения о бюджете, подлежащим корректировке, и сроках его повторного внесения в Совет депутатов МО «Городское поселение – г. Осташков»</w:t>
      </w:r>
      <w:r w:rsidRPr="00B57240">
        <w:rPr>
          <w:rFonts w:ascii="Arial" w:hAnsi="Arial" w:cs="Arial"/>
          <w:i/>
          <w:iCs/>
        </w:rPr>
        <w:t>.</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6. По проекту решения о бюджете МО «Городское поселение – г.Осташков» проводятся публичные слушания в сроки и порядке, которые устанавливаются Советом депутатов МО «Городское поселение – г.Осташков». </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7. Проект решения о бюджете рассматривается Советом депутатов МО «Городское поселение – г. Осташков» с учетом заключения на проект решения о бюджете Контрольно-счетного органа МО «Городское поселение – г. 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8. При рассмотрении проекта бюджета рассматриваются и утверждаются:</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прогнозируемый в очередном финансовом году и плановом периоде общий объем доходов бюджета,</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общий объем расходов в очередном финансовом году и плановом периоде,</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объем дефицита (профицита) и источников финансирования дефицита бюджета на очередной финансовый год и плановый период,</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общий объем условно утверждаемых (утвержденных) расходов на первый и второй годы планового периода,</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доходы бюджета по группам, подгруппам и статьям классификации доходов бюджета,</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перечень главных администраторов доходов бюджета,</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перечень главных администраторов источников финансирования дефицита бюджета,</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 xml:space="preserve">бюджетные ассигнования по разделам и подразделам классификации расходов бюджета на очередной финансовый год и плановый период в пределах общего объема расходов бюджета МО «Городское поселение – г. Осташков» </w:t>
      </w:r>
      <w:r w:rsidRPr="00B57240">
        <w:rPr>
          <w:rFonts w:ascii="Arial" w:hAnsi="Arial" w:cs="Arial"/>
          <w:i/>
          <w:iCs/>
        </w:rPr>
        <w:t xml:space="preserve"> </w:t>
      </w:r>
      <w:r w:rsidRPr="00B57240">
        <w:rPr>
          <w:rFonts w:ascii="Arial" w:hAnsi="Arial" w:cs="Arial"/>
        </w:rPr>
        <w:t>на очередной финансовый год и плановый период,</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ведомственная структура расходов бюджета на очередной финансовый год и плановый период,</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программа муниципальных заимствований на очередной финансовый год и плановый период,</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программа муниципальных гарантий на очередной финансовый год и плановый период,</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перечень долгосрочных целевых программ (муниципальных программ) и ведомственных целевых программ с указанием бюджетных ассигнований по каждой программе на очередной финансовый год и плановый период,</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текстовые статьи проекта решения о бюджете на очередной финансовый год и плановый период,</w:t>
      </w:r>
    </w:p>
    <w:p w:rsidR="001149C0" w:rsidRPr="00B57240" w:rsidRDefault="001149C0" w:rsidP="00DF6590">
      <w:pPr>
        <w:numPr>
          <w:ilvl w:val="0"/>
          <w:numId w:val="36"/>
        </w:numPr>
        <w:tabs>
          <w:tab w:val="clear" w:pos="1827"/>
          <w:tab w:val="left" w:pos="900"/>
        </w:tabs>
        <w:autoSpaceDE w:val="0"/>
        <w:autoSpaceDN w:val="0"/>
        <w:adjustRightInd w:val="0"/>
        <w:ind w:left="0" w:firstLine="567"/>
        <w:jc w:val="both"/>
        <w:rPr>
          <w:rFonts w:ascii="Arial" w:hAnsi="Arial" w:cs="Arial"/>
        </w:rPr>
      </w:pPr>
      <w:r w:rsidRPr="00B57240">
        <w:rPr>
          <w:rFonts w:ascii="Arial" w:hAnsi="Arial" w:cs="Arial"/>
        </w:rPr>
        <w:t>иные параметры, установленные в решении о бюджете.</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9. Рассмотрение проекта бюджета осуществляется с учетом прогноза социально-экономического развития МО «Городское поселение – г. Осташков» и основных направлений бюджетной и налоговой политики.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10. В рамках рассмотрения проекта бюджета на заседании постоянной комиссии по бюджету, экономике, финансам, налоговой политике, муниципальной собственности и земельным отношениям депутатами Совета депутатов МО «Городское поселение – г. Осташков» формируются поправки по проекту решения о бюджете.</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11. По результатам рассмотрения проекта решения о бюджете Совет депутатов МО «Городское поселение – г. Осташков» принимает решение о принятии проекта бюджета или о доработке проекта решения о бюджете.</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Доработка проекта решения о бюджете осуществляется Администрацией МО «Городское поселение – г. Осташков» в течение 5 рабочих дней на основании заключения Совета депутатов МО «Городское поселение – г. Осташков», направляемого в Администрацию МО «Городское поселение – г. 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12. В ходе рассмотрения проекта решения о бюджете Администрация МО «Городское поселение – г. Осташков» готовит заключение на поправки депутатов Совета депутатов МО «Городское поселение – г. Осташков» к проекту решения о бюджете и направляет их в Совет депутатов МО «Городское поселение – г. 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13. Рассмотрение проекта решения о бюджете осуществляется с учетом вышеуказанного заключения на поправки депутатов Совета депутатов МО «Городское поселение – г. Осташков», а также с учетом результатов проведения публичных слушаний по проекту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Утверждается бюджет решением Совета депутатов МО «Городское поселение – г. Осташков» в срок до 1 января очередного финансового года. Принятое Советом депутатов МО «Городское поселение – г. Осташков» решение о бюджете в 3-дневный срок направляется Главе МО «Городское поселение – г. Осташков» для подписания и официального опубликования. </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III</w:t>
      </w:r>
      <w:r w:rsidRPr="00B57240">
        <w:rPr>
          <w:rFonts w:ascii="Arial" w:hAnsi="Arial" w:cs="Arial"/>
          <w:b/>
          <w:bCs/>
        </w:rPr>
        <w:t xml:space="preserve">. Временное управление бюджетом </w:t>
      </w:r>
    </w:p>
    <w:p w:rsidR="001149C0" w:rsidRPr="00B57240" w:rsidRDefault="001149C0" w:rsidP="00DF6590">
      <w:pPr>
        <w:autoSpaceDE w:val="0"/>
        <w:autoSpaceDN w:val="0"/>
        <w:adjustRightInd w:val="0"/>
        <w:ind w:firstLine="567"/>
        <w:jc w:val="both"/>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В случае если решение о бюджете не вступило в силу с начала текущего года, финансовый отдел администрации МО «Городское поселение – г. Осташков» правомочен вести временное управление бюджетом согласно статье 190 Бюджетного кодекса Российской Федерации.</w:t>
      </w:r>
    </w:p>
    <w:p w:rsidR="001149C0" w:rsidRPr="00B57240" w:rsidRDefault="001149C0" w:rsidP="00DF6590">
      <w:pPr>
        <w:autoSpaceDE w:val="0"/>
        <w:autoSpaceDN w:val="0"/>
        <w:adjustRightInd w:val="0"/>
        <w:ind w:firstLine="567"/>
        <w:jc w:val="both"/>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IV</w:t>
      </w:r>
      <w:r w:rsidRPr="00B57240">
        <w:rPr>
          <w:rFonts w:ascii="Arial" w:hAnsi="Arial" w:cs="Arial"/>
          <w:b/>
          <w:bCs/>
        </w:rPr>
        <w:t>. Внесение изменений в решение о бюджете</w:t>
      </w:r>
    </w:p>
    <w:p w:rsidR="001149C0" w:rsidRPr="00B57240" w:rsidRDefault="001149C0" w:rsidP="00DF6590">
      <w:pPr>
        <w:autoSpaceDE w:val="0"/>
        <w:autoSpaceDN w:val="0"/>
        <w:adjustRightInd w:val="0"/>
        <w:ind w:firstLine="567"/>
        <w:jc w:val="both"/>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Глава администрации МО «Городское поселение – г. Осташков» в течение финансового года вносит на рассмотрение Совета депутатов МО «Городское поселение – г. Осташков»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и распределение бюджетных ассигнований по разделам, подразделам, целевым статьям и видам расходов бюджета в ведомственной структуре расходов бюджета, а также распределение бюджетных ассигнований по ведомственным целевым программам и долгосрочным целевым программам (муниципальным программам).</w:t>
      </w:r>
    </w:p>
    <w:p w:rsidR="001149C0" w:rsidRPr="00B57240" w:rsidRDefault="001149C0" w:rsidP="00DF6590">
      <w:pPr>
        <w:autoSpaceDE w:val="0"/>
        <w:autoSpaceDN w:val="0"/>
        <w:adjustRightInd w:val="0"/>
        <w:ind w:firstLine="567"/>
        <w:jc w:val="both"/>
        <w:rPr>
          <w:rFonts w:ascii="Arial" w:hAnsi="Arial" w:cs="Arial"/>
          <w:i/>
          <w:iCs/>
        </w:rPr>
      </w:pPr>
      <w:r w:rsidRPr="00B57240">
        <w:rPr>
          <w:rFonts w:ascii="Arial" w:hAnsi="Arial" w:cs="Arial"/>
        </w:rPr>
        <w:t>2. Одновременно с проектом решения Совета депутатов  МО «Городское поселение – г. Осташков» о внесении изменений в решение о бюджете в Совет депутатов МО «Городское поселение – г. Осташков» представляется пояснительная записка с обоснованием предлагаемых изменений в решение о бюджете</w:t>
      </w:r>
      <w:r w:rsidRPr="00B57240">
        <w:rPr>
          <w:rFonts w:ascii="Arial" w:hAnsi="Arial" w:cs="Arial"/>
          <w:i/>
          <w:iCs/>
        </w:rPr>
        <w:t>.</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3. Контрольно-счетный орган МО «Городское поселение – г. Осташков» в течение 3 дне готовит заключение на проект решения о внесении изменений в решение о бюджете для представления в Совет депутатов МО «Городское поселение – г.Осташков». </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4. Совет депутатов МО «Городское поселение – г. Осташков», с учетом заключения на проект решения о внесении изменений в решение о бюджете, принимает решение о принятии проекта решения о внесении изменений в решение о бюджете к рассмотрению или об отклонении проекта решения о внесении изменений в решение о бюджете.</w:t>
      </w:r>
    </w:p>
    <w:p w:rsidR="001149C0" w:rsidRPr="00B57240" w:rsidRDefault="001149C0" w:rsidP="00DF6590">
      <w:pPr>
        <w:autoSpaceDE w:val="0"/>
        <w:autoSpaceDN w:val="0"/>
        <w:adjustRightInd w:val="0"/>
        <w:ind w:firstLine="567"/>
        <w:jc w:val="both"/>
        <w:rPr>
          <w:rFonts w:ascii="Arial" w:hAnsi="Arial" w:cs="Arial"/>
          <w:i/>
          <w:iCs/>
        </w:rPr>
      </w:pPr>
      <w:r w:rsidRPr="00B57240">
        <w:rPr>
          <w:rFonts w:ascii="Arial" w:hAnsi="Arial" w:cs="Arial"/>
        </w:rPr>
        <w:t>В случае отклонения проекта решения о внесении изменений в решение о бюджета формируется согласительная комиссия из представителей Совета депутатов МО «Городское поселение – г. Осташков»</w:t>
      </w:r>
      <w:r w:rsidRPr="00B57240">
        <w:rPr>
          <w:rFonts w:ascii="Arial" w:hAnsi="Arial" w:cs="Arial"/>
          <w:i/>
          <w:iCs/>
        </w:rPr>
        <w:t xml:space="preserve">, </w:t>
      </w:r>
      <w:r w:rsidRPr="00B57240">
        <w:rPr>
          <w:rFonts w:ascii="Arial" w:hAnsi="Arial" w:cs="Arial"/>
        </w:rPr>
        <w:t>Контрольно-счетного органа МО «Городское поселение – г.Осташков», Администрации МО «Городское поселение – г. Осташков» и финансового отдела администрации МО «Городское поселение – г.Осташков», которая принимает решение по параметрам проекта решения о внесении изменений в решение о бюджете, подлежащих корректировке, и сроках его повторного внесения в Совет депутатов МО «Городское поселение – г. Осташков»</w:t>
      </w:r>
      <w:r w:rsidRPr="00B57240">
        <w:rPr>
          <w:rFonts w:ascii="Arial" w:hAnsi="Arial" w:cs="Arial"/>
          <w:i/>
          <w:iCs/>
        </w:rPr>
        <w:t>.</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5. Проект решения о внесении изменений в бюджет рассматривается Советом депутатов МО «Городское поселение – г. Осташков» не позднее чем в течение 25 дней с даты принятия Советом депутатов МО «Городское поселение – г. Осташков» проекта решения о внесении изменений в решение о бюджете к рассмотрению.</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5. В рамках рассмотрения проекта решения о внесении изменений в решение о бюджете, на заседании постоянной комиссии по бюджету, экономике, финансам, налоговой политике, муниципальной собственности и земельным отношениям депутатами Совета депутатов МО «Городское поселение – г. Осташков»</w:t>
      </w:r>
      <w:r w:rsidRPr="00B57240">
        <w:rPr>
          <w:rFonts w:ascii="Arial" w:hAnsi="Arial" w:cs="Arial"/>
          <w:i/>
          <w:iCs/>
        </w:rPr>
        <w:t xml:space="preserve"> </w:t>
      </w:r>
      <w:r w:rsidRPr="00B57240">
        <w:rPr>
          <w:rFonts w:ascii="Arial" w:hAnsi="Arial" w:cs="Arial"/>
        </w:rPr>
        <w:t>формируются поправки по проекту решения о внесении изменений в бюджет.</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6. В ходе рассмотрения проекта решения о внесении изменений в решение о бюджете Контрольно-счетный орган МО «Городское поселение – г.Осташков» и Администрация МО «Городское поселение – г. Осташков» готовят заключения на поправки депутатов Совета депутатов МО «Городское поселение – г. Осташков»</w:t>
      </w:r>
      <w:r w:rsidRPr="00B57240">
        <w:rPr>
          <w:rFonts w:ascii="Arial" w:hAnsi="Arial" w:cs="Arial"/>
          <w:i/>
          <w:iCs/>
        </w:rPr>
        <w:t xml:space="preserve"> </w:t>
      </w:r>
      <w:r w:rsidRPr="00B57240">
        <w:rPr>
          <w:rFonts w:ascii="Arial" w:hAnsi="Arial" w:cs="Arial"/>
        </w:rPr>
        <w:t>к проекту решения о внесении изменений в решение о бюджете и направляет их в Совет депутатов МО «Городское поселение – г. 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7. Рассмотрение проекта решения о внесении изменений в решение о бюджете осуществляется с учетом вышеуказанных заключений на поправки депутатов Совета депутатов МО «Городское поселение – г. 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8. Утверждается решение о внесении изменений в решение о бюджете решением Совета депутатов МО «Городское поселение – г. Осташков»</w:t>
      </w:r>
      <w:r w:rsidRPr="00B57240">
        <w:rPr>
          <w:rFonts w:ascii="Arial" w:hAnsi="Arial" w:cs="Arial"/>
          <w:i/>
          <w:iCs/>
        </w:rPr>
        <w:t>.</w:t>
      </w:r>
    </w:p>
    <w:p w:rsidR="001149C0" w:rsidRPr="00B57240" w:rsidRDefault="001149C0" w:rsidP="00DF6590">
      <w:pPr>
        <w:pStyle w:val="ConsPlusTitle"/>
        <w:widowControl/>
        <w:ind w:firstLine="567"/>
        <w:jc w:val="both"/>
        <w:outlineLvl w:val="0"/>
        <w:rPr>
          <w:sz w:val="24"/>
          <w:szCs w:val="24"/>
        </w:rPr>
      </w:pPr>
    </w:p>
    <w:p w:rsidR="001149C0" w:rsidRPr="00B57240" w:rsidRDefault="001149C0" w:rsidP="00DF6590">
      <w:pPr>
        <w:pStyle w:val="ConsPlusTitle"/>
        <w:widowControl/>
        <w:ind w:firstLine="567"/>
        <w:jc w:val="both"/>
        <w:outlineLvl w:val="0"/>
        <w:rPr>
          <w:sz w:val="24"/>
          <w:szCs w:val="24"/>
        </w:rPr>
      </w:pPr>
      <w:r w:rsidRPr="00B57240">
        <w:rPr>
          <w:sz w:val="24"/>
          <w:szCs w:val="24"/>
        </w:rPr>
        <w:t xml:space="preserve">Раздел </w:t>
      </w:r>
      <w:r w:rsidRPr="00B57240">
        <w:rPr>
          <w:sz w:val="24"/>
          <w:szCs w:val="24"/>
          <w:lang w:val="en-US"/>
        </w:rPr>
        <w:t>VII</w:t>
      </w:r>
      <w:r w:rsidRPr="00B57240">
        <w:rPr>
          <w:sz w:val="24"/>
          <w:szCs w:val="24"/>
        </w:rPr>
        <w:t xml:space="preserve">. Исполнение бюджета </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w:t>
      </w:r>
      <w:r w:rsidRPr="00B57240">
        <w:rPr>
          <w:rFonts w:ascii="Arial" w:hAnsi="Arial" w:cs="Arial"/>
          <w:b/>
          <w:bCs/>
        </w:rPr>
        <w:t xml:space="preserve">. Организация исполнения бюджета </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Организацию исполнения бюджета осуществляет финансовый отдел администрации МО «Городское поселение – г.Осташков»</w:t>
      </w:r>
      <w:r w:rsidRPr="00B57240">
        <w:rPr>
          <w:rFonts w:ascii="Arial" w:hAnsi="Arial" w:cs="Arial"/>
          <w:i/>
          <w:iCs/>
        </w:rPr>
        <w:t xml:space="preserve"> </w:t>
      </w:r>
      <w:r w:rsidRPr="00B57240">
        <w:rPr>
          <w:rFonts w:ascii="Arial" w:hAnsi="Arial" w:cs="Arial"/>
        </w:rPr>
        <w:t>в рамках компетенции, установленной Бюджетным кодексом Российской Федерации, федеральными законами, Уставом, настоящим Положением, иными нормативными правовыми актами Российской Федерации, Тверской области, МО «Городское поселение – г. Осташков». Исполнение бюджета организуется на основе сводной бюджетной росписи и кассового плана.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Полномочия по исполнению бюджета в части распределения доходов, возврата излишне уплаченных доходов, расходованию средств, поступивших из бюджетов всех уровней в порядке межбюджетных отношений, осуществляются в соответствии с Бюджетным кодексом Российской Федерации.</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II</w:t>
      </w:r>
      <w:r w:rsidRPr="00B57240">
        <w:rPr>
          <w:rFonts w:ascii="Arial" w:hAnsi="Arial" w:cs="Arial"/>
          <w:b/>
          <w:bCs/>
        </w:rPr>
        <w:t>. Этапы исполнения бюджета по доходам и расходам, источникам финансирования дефицита бюджета</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Исполнение бюджета по доходам осуществляется в соответствии с этапами, определенными Бюджетным кодексом Российской Федерации.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Бюджет  исполняется по расходам в пределах фактического наличия бюджетных средств на едином счете бюджета  с соблюдением обязательных последовательно осуществляемых процедур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3. Получатель бюджетных средств принимает бюджетные обязательства путем заключения договоров, контрактов с физическими и юридическими лицами, индивидуальными предпринимателями или в соответствии с законом, иным правовым актом, соглашением в пределах доведенных до него лимитов бюджетных обязательств.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администрации МО «Городское поселение – г.Осташков».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7. Оплата денежных обязательств по публичным нормативным обязательствам осуществляется в пределах доведенных до получателя бюджетных средств бюджетных ассигнований.</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индивидуальных предпринимателей,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9.  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финансовым отделом администрации МО «Городское поселение – г.Осташков».  </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 администрации МО «Городское поселение – г.Осташков».</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III</w:t>
      </w:r>
      <w:r w:rsidRPr="00B57240">
        <w:rPr>
          <w:rFonts w:ascii="Arial" w:hAnsi="Arial" w:cs="Arial"/>
          <w:b/>
          <w:bCs/>
        </w:rPr>
        <w:t>. Сводная бюджетная роспись</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Состав показателей сводной бюджетной росписи утверждается Порядком составления и ведения сводной бюджетной росписи.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Порядок составления и ведения сводной бюджетной росписи бюджета устанавливается финансовым отделом администрации МО «Городское поселение – г.Осташков» с указанием предельных сроков внесения изменений в сводную бюджетную роспись бюджета, в том числе дифференцированно по различным видам оснований, указанным в настоящем пункте.</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3. Утверждение сводной бюджетной росписи бюджета и утверждение изменений в сводную бюджетную роспись осуществляется руководителем финансового отдела администрации МО «Городское поселение – г.Осташков».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4. Утвержденные показатели сводной бюджетной росписи должны соответствовать решению о бюджете за исключением случаев, установленных Бюджетным кодексом Российской Федерации.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5. В случае принятия решения о внесении изменений в решение о бюджете  руководитель финансового отдела администрации МО «Городское поселение – г.Осташков»</w:t>
      </w:r>
      <w:r w:rsidRPr="00B57240">
        <w:rPr>
          <w:rFonts w:ascii="Arial" w:hAnsi="Arial" w:cs="Arial"/>
          <w:i/>
          <w:iCs/>
        </w:rPr>
        <w:t xml:space="preserve"> </w:t>
      </w:r>
      <w:r w:rsidRPr="00B57240">
        <w:rPr>
          <w:rFonts w:ascii="Arial" w:hAnsi="Arial" w:cs="Arial"/>
        </w:rPr>
        <w:t>утверждает соответствующие изменения в сводную бюджетную роспись.</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6. В сводную бюджетную роспись могут быть внесены изменения в соответствии с решениями руководителя финансового отдела администрации МО «Городское поселение – г.Осташков» без внесения изменений в решение о бюджете в соответствии с Бюджетным кодексом Российской Федерации.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7.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решении о бюджете не допускается.</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8.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статьями 190 и 191 Бюджетного кодекса Российской Федерации.</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IV</w:t>
      </w:r>
      <w:r w:rsidRPr="00B57240">
        <w:rPr>
          <w:rFonts w:ascii="Arial" w:hAnsi="Arial" w:cs="Arial"/>
          <w:b/>
          <w:bCs/>
        </w:rPr>
        <w:t>. Бюджетная роспись</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финансовым отделом администрации МО «Городское поселение – г.Осташков».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Состав показателей бюджетной росписи главного распорядителя (распорядителя) средств бюджета утверждается Порядком составления и ведения бюджетных росписей главных распорядителей (распорядителей) средств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3. 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отделом администрации МО «Городское поселение – г.Осташков».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4. Бюджетные росписи распорядителей средств бюджета составляются в соответствии с бюджетными ассигнованиями и доведенными им лимитами бюджетных обязательств.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5. Утверждение бюджетной росписи и внесение изменений в нее осуществляются главным распорядителем (распорядителем) средств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6. Показатели бюджетной росписи по расходам доводятся до подведомственных распорядителей и (или) получателей средств бюджета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бюджета, за исключением случаев, предусмотренных статьями 190 и 191 Бюджетного кодекса Российской Федерации.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7. 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8. Изменение показателей, утвержденных бюджетной росписью по расходам распорядителя средств бюджета в соответствии с показателями бюджетной росписи главного распорядителя средств бюджета, без внесения соответствующих изменений в бюджетную роспись главного распорядителя средств бюджета не допускается.</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V</w:t>
      </w:r>
      <w:r w:rsidRPr="00B57240">
        <w:rPr>
          <w:rFonts w:ascii="Arial" w:hAnsi="Arial" w:cs="Arial"/>
          <w:b/>
          <w:bCs/>
        </w:rPr>
        <w:t>. Бюджетная смета</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3. Бюджетная смета казенного учреждения, являющегося главным распорядителем бюджетных средств, утверждается руководителем главного распорядителя средств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4.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5. 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6.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VI</w:t>
      </w:r>
      <w:r w:rsidRPr="00B57240">
        <w:rPr>
          <w:rFonts w:ascii="Arial" w:hAnsi="Arial" w:cs="Arial"/>
          <w:b/>
          <w:bCs/>
        </w:rPr>
        <w:t>. Лимиты бюджетных обязательств</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Лимиты бюджетных обязательств формируются в объеме бюджетных ассигнований, предусмотренных в сводной бюджетной росписи бюджета, за исключением ассигнований на исполнение публичных нормативных обязательств.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3. Утвержденные лимиты бюджетных обязательств доводятся до главных распорядителей средств бюджета финансовым отделом администрации МО «Городское поселение – г.Осташков» в форме уведомления о лимите бюджетных обязательств. Главные распорядители средств бюджета в течение трех дней после получения уведомлений о лимите бюджетных обязательств доводят их до подведомственных распорядителей и получателей средств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4. Изменение лимитов бюджетных обязательств возможно в случае внесения изменений в сводную бюджетную роспись в соответствии с Порядком составления и ведения сводной бюджетной росписи.</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VII</w:t>
      </w:r>
      <w:r w:rsidRPr="00B57240">
        <w:rPr>
          <w:rFonts w:ascii="Arial" w:hAnsi="Arial" w:cs="Arial"/>
          <w:b/>
          <w:bCs/>
        </w:rPr>
        <w:t>. Лицевые счета для учета операций по исполнению  бюджета</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Тверской области или финансовом отделе администрации МО «Городское поселение – г.Осташков».  </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Лицевые счета, открываемые в Управлении Федерального казначейства по Тверской области, открываются и ведутся в порядке, установленном Управлением Федерального казначейства по Тверской области.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Лицевые счета, открываемые в финансовом отделе администрации МО «Городское поселение – г.Осташков», открываются и ведутся в порядке, установленном финансовым отделом администрации МО «Городское поселение – г.Осташков».</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VIII</w:t>
      </w:r>
      <w:r w:rsidRPr="00B57240">
        <w:rPr>
          <w:rFonts w:ascii="Arial" w:hAnsi="Arial" w:cs="Arial"/>
          <w:b/>
          <w:bCs/>
        </w:rPr>
        <w:t>. Предельные объемы финансирования</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При организации исполнения бюджета по расходам могут утверждаться и доводиться до главных распорядителей, распорядителей и получателей средств бюджета 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финансовым отделом администрации МО «Городское поселение – г.Осташков».</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IX</w:t>
      </w:r>
      <w:r w:rsidRPr="00B57240">
        <w:rPr>
          <w:rFonts w:ascii="Arial" w:hAnsi="Arial" w:cs="Arial"/>
          <w:b/>
          <w:bCs/>
        </w:rPr>
        <w:t>. Учет исполнения бюджета</w:t>
      </w:r>
    </w:p>
    <w:p w:rsidR="001149C0" w:rsidRPr="00B57240" w:rsidRDefault="001149C0" w:rsidP="00DF6590">
      <w:pPr>
        <w:autoSpaceDE w:val="0"/>
        <w:autoSpaceDN w:val="0"/>
        <w:adjustRightInd w:val="0"/>
        <w:ind w:firstLine="567"/>
        <w:jc w:val="both"/>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Финансовый отдел администрации МО «Городское поселение – г.Осташков» осуществляет бюджетный учет всех операций:</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связанных с поступлением доходов, поступлением источников финансирования дефицита бюджета, осуществлением расходов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по движению денежных средств бюджета на едином счете бюджета, открытого в Управлении Федерального казначейства по Тверской области для кассового обслуживания исполнения местных бюджетов;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по бюджетным ассигнованиям, лимитам бюджетных обязательств, подтвержденным денежным обязательствам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по обязательствам, возникающим в связи с предоставлением из бюджета бюджетных кредитов;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по расчетам, возникающим в ходе исполнения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3. Данные бюджетного учета по исполнению бюджета являются основой для формирования периодической отчетности.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4. Отчет об исполнении бюджета является ежеквартальным.</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5. Отчет об исполнении бюджета за 1 квартал, полугодие и девять месяцев текущего финансового года утверждается Администрацией МО «Городское поселение – г. Осташков» и направляется в Совет депутатов МО «Городское поселение – г. Осташков». Одновременно предоставляется и отчет об использовании резервного фонда администрации.</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X</w:t>
      </w:r>
      <w:r w:rsidRPr="00B57240">
        <w:rPr>
          <w:rFonts w:ascii="Arial" w:hAnsi="Arial" w:cs="Arial"/>
          <w:b/>
          <w:bCs/>
        </w:rPr>
        <w:t>. Завершение текущего финансового года</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Завершение операций по исполнению бюджета в текущем финансовом году осуществляется в порядке, установленном финансовым отделом администрации МО «Городское поселение – г.Осташков».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3.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4. Не использованные получателями средств бюджета остатки средств бюджета,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5. После завершения операций по принятым денежным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6. Финансовый отдел администрации МО «Городское поселение – г.Осташков» устанавливает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7.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8.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pStyle w:val="ConsPlusTitle"/>
        <w:widowControl/>
        <w:ind w:firstLine="567"/>
        <w:jc w:val="both"/>
        <w:outlineLvl w:val="0"/>
        <w:rPr>
          <w:sz w:val="24"/>
          <w:szCs w:val="24"/>
        </w:rPr>
      </w:pPr>
      <w:r w:rsidRPr="00B57240">
        <w:rPr>
          <w:sz w:val="24"/>
          <w:szCs w:val="24"/>
        </w:rPr>
        <w:t xml:space="preserve">Раздел </w:t>
      </w:r>
      <w:r w:rsidRPr="00B57240">
        <w:rPr>
          <w:sz w:val="24"/>
          <w:szCs w:val="24"/>
          <w:lang w:val="en-US"/>
        </w:rPr>
        <w:t>VIII</w:t>
      </w:r>
      <w:r w:rsidRPr="00B57240">
        <w:rPr>
          <w:sz w:val="24"/>
          <w:szCs w:val="24"/>
        </w:rPr>
        <w:t>. Отчетность об исполнении бюджета и контроль за его исполнением</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w:t>
      </w:r>
      <w:r w:rsidRPr="00B57240">
        <w:rPr>
          <w:rFonts w:ascii="Arial" w:hAnsi="Arial" w:cs="Arial"/>
          <w:b/>
          <w:bCs/>
        </w:rPr>
        <w:t>. Бюджетная отчетность</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Бюджетная отчетность включает:</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отчет об исполнении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баланс исполнения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отчет о финансовых результатах деятельности;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отчет о движении денежных средств;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отчеты о реализации долгосрочных целевых программ (муниципальных программ), ведомственных целевых программ;</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пояснительную записку.</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Бюджетная отчетность является годовой, составляется финансовым отделом администрации МО «Городское поселение – г.Осташков» в соответствии с Бюджетным кодексом Российской Федерации и единой методологией и стандартами бюджетного учета и бюджетной отчетности, установленными Министерством финансов Российской Федерации.</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II</w:t>
      </w:r>
      <w:r w:rsidRPr="00B57240">
        <w:rPr>
          <w:rFonts w:ascii="Arial" w:hAnsi="Arial" w:cs="Arial"/>
          <w:b/>
          <w:bCs/>
        </w:rPr>
        <w:t>. Подготовка и представление годового отчета об исполнении бюджета</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Годовой отчет об исполнении бюджета составляет финансовый отдел администрации МО «Городское поселение – г.Осташков» на основании сводной бюджетной отчетности соответствующих главных администраторов средств бюджета. Порядок, сроки представления документов, являющихся основой для составления отчета об исполнении бюджета, определяются финансовым отделом администрации МО «Городское поселение – г.Осташков» в соответствии с главой 25.1 Бюджетного кодекса Российской Федерации.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Годовой отчет об исполнении бюджета должен быть составлен в соответствии с той же структурой и бюджетной классификацией, которые применялись при утверждении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3. По годовому отчету об исполнении бюджета проводятся публичные слушания в порядке, установленном Советом депутатов МО «Городское поселение – г. 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4. Годовой отчет об исполнении бюджета включает в себя показатели: </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доходов бюджета по кодам классификации доходов бюджетов;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расходов бюджета по разделам и подразделам классификации расходов бюджетов;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расходов бюджета по ведомственной структуре расходов соответствующего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источников финансирования дефицита бюджета по кодам классификации источников финансирования дефицитов бюджетов;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отчет о расходовании средств резервного фонда Администрации МО «Городское поселение – г. 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отчет о предоставлении и погашении бюджетных кредитов.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 </w:t>
      </w: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III</w:t>
      </w:r>
      <w:r w:rsidRPr="00B57240">
        <w:rPr>
          <w:rFonts w:ascii="Arial" w:hAnsi="Arial" w:cs="Arial"/>
          <w:b/>
          <w:bCs/>
        </w:rPr>
        <w:t>. Внешняя проверка годового отчета об исполнении бюджета</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Годовой отчет об исполнении бюджета до его рассмотрения Советом депутатов МО «Городское поселение – г. Осташков»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Внешняя проверка годового отчета об исполнении местного бюджета осуществляется Контрольно-счетным органом МО «Городское поселение – г. Осташков» с соблюдением требований Бюджетного кодекса РФ.</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3. Глава администрации МО «Городское поселение – г. Осташков»   представляет годовой отчет об исполнении бюджета в Совет депутатов МО «Городское поселение – г. Осташков» для подготовки</w:t>
      </w:r>
      <w:r w:rsidRPr="00B57240">
        <w:rPr>
          <w:rFonts w:ascii="Arial" w:hAnsi="Arial" w:cs="Arial"/>
          <w:i/>
          <w:iCs/>
        </w:rPr>
        <w:t xml:space="preserve"> </w:t>
      </w:r>
      <w:r w:rsidRPr="00B57240">
        <w:rPr>
          <w:rFonts w:ascii="Arial" w:hAnsi="Arial" w:cs="Arial"/>
        </w:rPr>
        <w:t>на него заключения Контрольно-счетным органом МО «Городское поселение – г. Осташков» не позднее 1 апреля текущего года.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4. Подготовка заключения на годовой отчет об исполнении бюджета проводится в срок, не превышающий одного месяца. Заключение на годовой отчет об исполнении бюджета представляется на рассмотрение Совета депутатов МО «Городское поселение – г. Осташков» с одновременным направлением в Администрацию МО «Городское поселение – г. Осташков». </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5. Заключение на годовой отчет об исполнении бюджета включает:</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 заключение о соответствии представленных в составе отчета об исполнении бюджета за отчетный финансовый год документов по составу и содержанию требованиям пункта 4 подраздела </w:t>
      </w:r>
      <w:r w:rsidRPr="00B57240">
        <w:rPr>
          <w:rFonts w:ascii="Arial" w:hAnsi="Arial" w:cs="Arial"/>
          <w:lang w:val="en-US"/>
        </w:rPr>
        <w:t>II</w:t>
      </w:r>
      <w:r w:rsidRPr="00B57240">
        <w:rPr>
          <w:rFonts w:ascii="Arial" w:hAnsi="Arial" w:cs="Arial"/>
        </w:rPr>
        <w:t xml:space="preserve"> раздела </w:t>
      </w:r>
      <w:r w:rsidRPr="00B57240">
        <w:rPr>
          <w:rFonts w:ascii="Arial" w:hAnsi="Arial" w:cs="Arial"/>
          <w:lang w:val="en-US"/>
        </w:rPr>
        <w:t>VIII</w:t>
      </w:r>
      <w:r w:rsidRPr="00B57240">
        <w:rPr>
          <w:rFonts w:ascii="Arial" w:hAnsi="Arial" w:cs="Arial"/>
        </w:rPr>
        <w:t xml:space="preserve"> настоящего Положения;</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заключение по соответствию сведений, отраженных в указанном отчете, операциям по фактическому поступлению и расходованию средств бюджета за отчетный финансовый год по данным учета Управления Федерального казначейства по Тверской области, финансового отдела администрации МО «Городское поселение – г.Осташков»;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 анализ предоставления и погашения бюджетных кредитов, заключение по выявленным фактам предоставления бюджетных кредитов с нарушением требований Бюджетного кодекса Российской Федерации. </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outlineLvl w:val="1"/>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IV</w:t>
      </w:r>
      <w:r w:rsidRPr="00B57240">
        <w:rPr>
          <w:rFonts w:ascii="Arial" w:hAnsi="Arial" w:cs="Arial"/>
          <w:b/>
          <w:bCs/>
        </w:rPr>
        <w:t>. Представление, рассмотрение и утверждение годового отчета об исполнении бюджета</w:t>
      </w:r>
    </w:p>
    <w:p w:rsidR="001149C0" w:rsidRPr="00B57240" w:rsidRDefault="001149C0" w:rsidP="00DF6590">
      <w:pPr>
        <w:autoSpaceDE w:val="0"/>
        <w:autoSpaceDN w:val="0"/>
        <w:adjustRightInd w:val="0"/>
        <w:ind w:firstLine="567"/>
        <w:jc w:val="both"/>
        <w:outlineLvl w:val="1"/>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Годовой отчет об исполнении бюджета представляется в Совет депутатов МО «Городское поселение – г. Осташков» не позднее 1 мая текущего года.</w:t>
      </w:r>
    </w:p>
    <w:p w:rsidR="001149C0" w:rsidRPr="00B57240" w:rsidRDefault="001149C0" w:rsidP="00DF6590">
      <w:pPr>
        <w:autoSpaceDE w:val="0"/>
        <w:autoSpaceDN w:val="0"/>
        <w:adjustRightInd w:val="0"/>
        <w:ind w:firstLine="567"/>
        <w:jc w:val="both"/>
        <w:outlineLvl w:val="2"/>
        <w:rPr>
          <w:rFonts w:ascii="Arial" w:hAnsi="Arial" w:cs="Arial"/>
        </w:rPr>
      </w:pPr>
      <w:r w:rsidRPr="00B57240">
        <w:rPr>
          <w:rFonts w:ascii="Arial" w:hAnsi="Arial" w:cs="Arial"/>
        </w:rPr>
        <w:t>2. Отчет об исполнении бюджета МО «Городское поселение – г. Осташков» за отчетный финансовый год утверждается решением Совета депутатов МО «Городское поселение – г.Осташков» с указанием общего объема доходов, расходов и дефицита (профицита) бюджета.</w:t>
      </w:r>
    </w:p>
    <w:p w:rsidR="001149C0" w:rsidRPr="00B57240" w:rsidRDefault="001149C0" w:rsidP="00DF6590">
      <w:pPr>
        <w:autoSpaceDE w:val="0"/>
        <w:autoSpaceDN w:val="0"/>
        <w:adjustRightInd w:val="0"/>
        <w:ind w:firstLine="567"/>
        <w:jc w:val="both"/>
        <w:outlineLvl w:val="2"/>
        <w:rPr>
          <w:rFonts w:ascii="Arial" w:hAnsi="Arial" w:cs="Arial"/>
        </w:rPr>
      </w:pPr>
      <w:r w:rsidRPr="00B57240">
        <w:rPr>
          <w:rFonts w:ascii="Arial" w:hAnsi="Arial" w:cs="Arial"/>
        </w:rPr>
        <w:t>Отдельными приложениями к решению Совета депутатов МО «Городское поселение – г. Осташков» об исполнении бюджета городского поселения за отчетный финансовый год утверждаются показатели: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доходов бюджета городского поселения по кодам классификации доходов бюджетов (по кодам видов доходов, подвидов доходов, классификации операций сектора государственного управления, относящихся к доходам бюджета городского поселения);</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расходов бюджета городского поселения по ведомственной структуре расходов местного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расходов бюджета городского поселения по разделам и подразделам классификации расходов бюджетов;</w:t>
      </w:r>
    </w:p>
    <w:p w:rsidR="001149C0" w:rsidRPr="00B57240" w:rsidRDefault="001149C0" w:rsidP="00DF6590">
      <w:pPr>
        <w:widowControl w:val="0"/>
        <w:autoSpaceDE w:val="0"/>
        <w:autoSpaceDN w:val="0"/>
        <w:adjustRightInd w:val="0"/>
        <w:ind w:firstLine="567"/>
        <w:jc w:val="both"/>
        <w:rPr>
          <w:rFonts w:ascii="Arial" w:hAnsi="Arial" w:cs="Arial"/>
        </w:rPr>
      </w:pPr>
      <w:r w:rsidRPr="00B57240">
        <w:rPr>
          <w:rFonts w:ascii="Arial" w:hAnsi="Arial" w:cs="Arial"/>
        </w:rPr>
        <w:t>- источников финансирования дефицита бюджета городского поселения по кодам классификации источников финансирования дефицитов бюджетов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149C0" w:rsidRPr="00B57240" w:rsidRDefault="001149C0" w:rsidP="00DF6590">
      <w:pPr>
        <w:widowControl w:val="0"/>
        <w:autoSpaceDE w:val="0"/>
        <w:autoSpaceDN w:val="0"/>
        <w:adjustRightInd w:val="0"/>
        <w:ind w:firstLine="567"/>
        <w:jc w:val="both"/>
        <w:rPr>
          <w:rFonts w:ascii="Arial" w:hAnsi="Arial" w:cs="Arial"/>
        </w:rPr>
      </w:pPr>
      <w:r w:rsidRPr="00B57240">
        <w:rPr>
          <w:rFonts w:ascii="Arial" w:hAnsi="Arial" w:cs="Arial"/>
        </w:rPr>
        <w:t xml:space="preserve"> - отчет о расходовании средств резервного фонда администрации МО «Городское поселение – г.Осташков»;</w:t>
      </w:r>
    </w:p>
    <w:p w:rsidR="001149C0" w:rsidRPr="00B57240" w:rsidRDefault="001149C0" w:rsidP="00DF6590">
      <w:pPr>
        <w:widowControl w:val="0"/>
        <w:autoSpaceDE w:val="0"/>
        <w:autoSpaceDN w:val="0"/>
        <w:adjustRightInd w:val="0"/>
        <w:ind w:firstLine="567"/>
        <w:jc w:val="both"/>
        <w:rPr>
          <w:rFonts w:ascii="Arial" w:hAnsi="Arial" w:cs="Arial"/>
        </w:rPr>
      </w:pPr>
      <w:r w:rsidRPr="00B57240">
        <w:rPr>
          <w:rFonts w:ascii="Arial" w:hAnsi="Arial" w:cs="Arial"/>
        </w:rPr>
        <w:t>- отчет о предоставлении и погашении бюджетных кредитов.</w:t>
      </w:r>
    </w:p>
    <w:p w:rsidR="001149C0" w:rsidRPr="00B57240" w:rsidRDefault="001149C0" w:rsidP="00DF6590">
      <w:pPr>
        <w:autoSpaceDE w:val="0"/>
        <w:autoSpaceDN w:val="0"/>
        <w:adjustRightInd w:val="0"/>
        <w:ind w:firstLine="567"/>
        <w:jc w:val="both"/>
        <w:outlineLvl w:val="2"/>
        <w:rPr>
          <w:rFonts w:ascii="Arial" w:hAnsi="Arial" w:cs="Arial"/>
        </w:rPr>
      </w:pPr>
      <w:r w:rsidRPr="00B57240">
        <w:rPr>
          <w:rFonts w:ascii="Arial" w:hAnsi="Arial" w:cs="Arial"/>
        </w:rPr>
        <w:t>3. Отчет об исполнении бюджета МО «Городское поселение – г. Осташков» за истекший год подлежит обсуждению на публичных слушаниях. Порядок проведения публичных слушаний устанавливается решением Совета депутатов МО «Городское поселение – г.Осташков».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4. По итогам рассмотрения отчета об исполнении бюджета, с учетом заключения Контрольно-счетного органа МО «Городское поселение – г. Осташков» и результатов публичных слушаний, Совет депутатов МО «Городское поселение – г. Осташков»  принимает решение об утверждении, либо об отклонении отчета об исполнении бюджета.</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V</w:t>
      </w:r>
      <w:r w:rsidRPr="00B57240">
        <w:rPr>
          <w:rFonts w:ascii="Arial" w:hAnsi="Arial" w:cs="Arial"/>
          <w:b/>
          <w:bCs/>
        </w:rPr>
        <w:t>. Финансовый контроль, осуществляемый Контрольно-счетным органом МО «Городское поселение – г. Осташков»</w:t>
      </w:r>
    </w:p>
    <w:p w:rsidR="001149C0" w:rsidRPr="00B57240" w:rsidRDefault="001149C0" w:rsidP="00DF6590">
      <w:pPr>
        <w:autoSpaceDE w:val="0"/>
        <w:autoSpaceDN w:val="0"/>
        <w:adjustRightInd w:val="0"/>
        <w:ind w:firstLine="567"/>
        <w:jc w:val="both"/>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Контрольно-счетный орган МО «Городское поселение – г. Осташков»   осуществляет финансовый контроль за исполнением бюджета в следующих формах:</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а) предварительного контроля – в ходе рассмотрения и утверждения проектов решений о бюджете и иных проектов нормативных правовых актов МО «Городское поселение – г. Осташков»  по бюджетно-финансовым  вопросам;</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б) последующего контроля – в ходе рассмотрения и утверждения годового отчета об исполнении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в) камеральных проверок финансовой и хозяйственной деятельности главных распорядителей (распорядителей) и получателей средств бюджета, документации связанной с принятием бюджетных обязательств и исполнением  денежных обязательств.  </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Администрация МО «Городское поселение – г. Осташков» обязана предоставлять всю информацию, необходимую для осуществления контроля, Контрольно-счетному органу МО «Городское поселение – г. Осташков», в пределах его полномочий и компетенций по бюджетным вопросам, установленных Бюджетным кодексом Российской Федерации.</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VI</w:t>
      </w:r>
      <w:r w:rsidRPr="00B57240">
        <w:rPr>
          <w:rFonts w:ascii="Arial" w:hAnsi="Arial" w:cs="Arial"/>
          <w:b/>
          <w:bCs/>
        </w:rPr>
        <w:t>. Финансовый контроль, осуществляемый Советом депутатов МО «Городское поселение – г. Осташков»</w:t>
      </w:r>
    </w:p>
    <w:p w:rsidR="001149C0" w:rsidRPr="00B57240" w:rsidRDefault="001149C0" w:rsidP="00DF6590">
      <w:pPr>
        <w:autoSpaceDE w:val="0"/>
        <w:autoSpaceDN w:val="0"/>
        <w:adjustRightInd w:val="0"/>
        <w:ind w:firstLine="567"/>
        <w:jc w:val="both"/>
        <w:rPr>
          <w:rFonts w:ascii="Arial" w:hAnsi="Arial" w:cs="Arial"/>
          <w:b/>
          <w:b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Совет депутатов МО «Городское поселение – г. Осташков»   осуществляет финансовый контроль за исполнением бюджета в следующих формах:</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а) предварительного контроля – в ходе рассмотрения и утверждения проектов решений Совета депутатов МО «Городское поселение – г. Осташков» о бюджете и иных проектов нормативных правовых актов МО «Городское поселение – г. Осташков»  по бюджетно-финансовым  вопросам;</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б) текущего контроля – в ходе рассмотрения отдельных вопросов исполнения бюджета на заседаниях постоянных комиссий Совета депутатов МО «Городское поселение – г. Осташков», в ходе депутатских слушаний и в связи с депутатскими запросами;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в) последующего контроля – в ходе рассмотрения и утверждения годового отчета об исполнении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В целях осуществления контрольных полномочий Совет депутатов МО «Городское поселение – г. Осташков» вправе:</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а) получать от Администрации МО «Городское поселение – г. Осташков» необходимую информацию, связанную с утверждением и исполнением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б) создавать собственный контрольный орган;</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xml:space="preserve">в) осуществлять иные права в соответствии с законодательством Российской Федерации и иными нормативными правовыми актами. </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autoSpaceDE w:val="0"/>
        <w:autoSpaceDN w:val="0"/>
        <w:adjustRightInd w:val="0"/>
        <w:ind w:firstLine="567"/>
        <w:jc w:val="both"/>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VII</w:t>
      </w:r>
      <w:r w:rsidRPr="00B57240">
        <w:rPr>
          <w:rFonts w:ascii="Arial" w:hAnsi="Arial" w:cs="Arial"/>
          <w:b/>
          <w:bCs/>
        </w:rPr>
        <w:t xml:space="preserve">. Финансовый контроль, осуществляемый Администрацией  МО «Городское поселение – г. Осташков» </w:t>
      </w:r>
    </w:p>
    <w:p w:rsidR="001149C0" w:rsidRPr="00B57240" w:rsidRDefault="001149C0" w:rsidP="00DF6590">
      <w:pPr>
        <w:autoSpaceDE w:val="0"/>
        <w:autoSpaceDN w:val="0"/>
        <w:adjustRightInd w:val="0"/>
        <w:ind w:firstLine="567"/>
        <w:jc w:val="both"/>
        <w:rPr>
          <w:rFonts w:ascii="Arial" w:hAnsi="Arial" w:cs="Arial"/>
          <w:i/>
          <w:iCs/>
        </w:rPr>
      </w:pP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1. Финансовый контроль осуществляет финансовый отдел администрации МО «Городское поселение – г.Осташков», главные распорядители (распорядители) бюджетных средств.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2. Финансовый отдел администрации МО «Городское поселение – г.Осташков» осуществляет:</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предварительный финансовый контроль – в ходе составления проекта бюджета, сводной бюджетной росписи и других процедур санкционирования расходов;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текущий финансовый контроль – в ходе подтверждения принятых бюджетных обязательств, контроль целевого использования, при совершении операций со средствами бюджета распорядителей и получателей средств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3. Финансовый отдел администрации МО «Городское поселение – г.Осташков»: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проводит ревизии и проверки финансовой деятельности казенных учреждений и иных организаций, имеющих право на получение средств бюджета, дает обязательные к исполнению указания по возмещению ущерба, при этом, руководствуясь законодательством РФ и иными нормативными правовыми актами;</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проверяет состояние бухгалтерского учета и отчетности по исполнению смет расходов казенных учреждений;</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осуществляет финансовый контроль над операциями со средствами бюджета получателей средств бюджета, средствами источников финансирования дефицита бюджета, а также за соблюдением получателями бюджетных кредитов, муниципальных гарантий, условий выделения, получения, целевого использования, возвращения бюджетных средств.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4. Главные распорядители (распорядители) средств бюджета осуществляют:</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финансовый контроль над подведомственными распорядителями (получателями) средств бюджета в части обеспечения правомерного, целевого, эффективного использования средств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 контроль за использованием субсидий, субвенций и межбюджетных трансфертов их получателями в соответствии с условиями и целями, определенными при предоставлении указанных средств из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5.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6. Главные администраторы источников финансирования дефицита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б) вправе проводить проверки подведомственных администраторов источников финансирования дефицита бюджета.</w:t>
      </w:r>
    </w:p>
    <w:p w:rsidR="001149C0" w:rsidRPr="00B57240" w:rsidRDefault="001149C0" w:rsidP="00DF6590">
      <w:pPr>
        <w:autoSpaceDE w:val="0"/>
        <w:autoSpaceDN w:val="0"/>
        <w:adjustRightInd w:val="0"/>
        <w:ind w:firstLine="567"/>
        <w:jc w:val="both"/>
        <w:rPr>
          <w:rFonts w:ascii="Arial" w:hAnsi="Arial" w:cs="Arial"/>
        </w:rPr>
      </w:pPr>
    </w:p>
    <w:p w:rsidR="001149C0" w:rsidRPr="00B57240" w:rsidRDefault="001149C0" w:rsidP="00DF6590">
      <w:pPr>
        <w:tabs>
          <w:tab w:val="left" w:pos="7573"/>
        </w:tabs>
        <w:autoSpaceDE w:val="0"/>
        <w:autoSpaceDN w:val="0"/>
        <w:adjustRightInd w:val="0"/>
        <w:ind w:firstLine="567"/>
        <w:jc w:val="both"/>
        <w:rPr>
          <w:rFonts w:ascii="Arial" w:hAnsi="Arial" w:cs="Arial"/>
          <w:b/>
          <w:bCs/>
        </w:rPr>
      </w:pPr>
      <w:r w:rsidRPr="00B57240">
        <w:rPr>
          <w:rFonts w:ascii="Arial" w:hAnsi="Arial" w:cs="Arial"/>
          <w:b/>
          <w:bCs/>
        </w:rPr>
        <w:t xml:space="preserve">Подраздел </w:t>
      </w:r>
      <w:r w:rsidRPr="00B57240">
        <w:rPr>
          <w:rFonts w:ascii="Arial" w:hAnsi="Arial" w:cs="Arial"/>
          <w:b/>
          <w:bCs/>
          <w:lang w:val="en-US"/>
        </w:rPr>
        <w:t>VII</w:t>
      </w:r>
      <w:r w:rsidRPr="00B57240">
        <w:rPr>
          <w:rFonts w:ascii="Arial" w:hAnsi="Arial" w:cs="Arial"/>
          <w:b/>
          <w:bCs/>
        </w:rPr>
        <w:t>. Ответственность за бюджетные правонарушения</w:t>
      </w:r>
    </w:p>
    <w:p w:rsidR="001149C0" w:rsidRPr="00B57240" w:rsidRDefault="001149C0" w:rsidP="00DF6590">
      <w:pPr>
        <w:tabs>
          <w:tab w:val="left" w:pos="7573"/>
        </w:tabs>
        <w:autoSpaceDE w:val="0"/>
        <w:autoSpaceDN w:val="0"/>
        <w:adjustRightInd w:val="0"/>
        <w:ind w:firstLine="567"/>
        <w:jc w:val="both"/>
        <w:rPr>
          <w:rFonts w:ascii="Arial" w:hAnsi="Arial" w:cs="Arial"/>
          <w:b/>
          <w:bCs/>
        </w:rPr>
      </w:pPr>
      <w:r w:rsidRPr="00B57240">
        <w:rPr>
          <w:rFonts w:ascii="Arial" w:hAnsi="Arial" w:cs="Arial"/>
          <w:b/>
          <w:bCs/>
        </w:rPr>
        <w:tab/>
      </w:r>
    </w:p>
    <w:p w:rsidR="001149C0" w:rsidRPr="00B57240" w:rsidRDefault="001149C0" w:rsidP="00DF6590">
      <w:pPr>
        <w:autoSpaceDE w:val="0"/>
        <w:autoSpaceDN w:val="0"/>
        <w:adjustRightInd w:val="0"/>
        <w:ind w:firstLine="567"/>
        <w:jc w:val="both"/>
        <w:rPr>
          <w:rFonts w:ascii="Arial" w:hAnsi="Arial" w:cs="Arial"/>
        </w:rPr>
      </w:pPr>
      <w:r w:rsidRPr="00B57240">
        <w:rPr>
          <w:rFonts w:ascii="Arial" w:hAnsi="Arial" w:cs="Arial"/>
        </w:rPr>
        <w:t>Ответственность за бюджетные правонарушения в муниципальном образовании МО «Городское поселение – г. Осташков» наступает по основаниям и формам, предусмотренным Бюджетным кодексом Российской Федерации и иным федеральным законодательством.</w:t>
      </w:r>
    </w:p>
    <w:p w:rsidR="001149C0" w:rsidRPr="00B57240" w:rsidRDefault="001149C0" w:rsidP="00DF6590">
      <w:pPr>
        <w:ind w:firstLine="567"/>
        <w:jc w:val="both"/>
        <w:rPr>
          <w:rFonts w:ascii="Arial" w:hAnsi="Arial" w:cs="Arial"/>
        </w:rPr>
      </w:pPr>
    </w:p>
    <w:p w:rsidR="001149C0" w:rsidRPr="00B57240" w:rsidRDefault="001149C0" w:rsidP="00DF6590">
      <w:pPr>
        <w:ind w:firstLine="567"/>
        <w:jc w:val="both"/>
        <w:rPr>
          <w:rFonts w:ascii="Arial" w:hAnsi="Arial" w:cs="Arial"/>
        </w:rPr>
      </w:pPr>
    </w:p>
    <w:sectPr w:rsidR="001149C0" w:rsidRPr="00B57240" w:rsidSect="00B57240">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9C0" w:rsidRDefault="001149C0" w:rsidP="001944E6">
      <w:pPr>
        <w:rPr>
          <w:rStyle w:val="Heading2Char"/>
          <w:rFonts w:ascii="Times New Roman" w:hAnsi="Times New Roman" w:cs="Times New Roman"/>
          <w:b w:val="0"/>
          <w:bCs w:val="0"/>
          <w:i w:val="0"/>
          <w:iCs w:val="0"/>
          <w:sz w:val="24"/>
          <w:szCs w:val="24"/>
        </w:rPr>
      </w:pPr>
      <w:r>
        <w:rPr>
          <w:rStyle w:val="Heading2Char"/>
          <w:rFonts w:ascii="Times New Roman" w:hAnsi="Times New Roman" w:cs="Times New Roman"/>
          <w:b w:val="0"/>
          <w:bCs w:val="0"/>
          <w:i w:val="0"/>
          <w:iCs w:val="0"/>
          <w:sz w:val="24"/>
          <w:szCs w:val="24"/>
        </w:rPr>
        <w:separator/>
      </w:r>
    </w:p>
  </w:endnote>
  <w:endnote w:type="continuationSeparator" w:id="0">
    <w:p w:rsidR="001149C0" w:rsidRDefault="001149C0" w:rsidP="001944E6">
      <w:pPr>
        <w:rPr>
          <w:rStyle w:val="Heading2Char"/>
          <w:rFonts w:ascii="Times New Roman" w:hAnsi="Times New Roman" w:cs="Times New Roman"/>
          <w:b w:val="0"/>
          <w:bCs w:val="0"/>
          <w:i w:val="0"/>
          <w:iCs w:val="0"/>
          <w:sz w:val="24"/>
          <w:szCs w:val="24"/>
        </w:rPr>
      </w:pPr>
      <w:r>
        <w:rPr>
          <w:rStyle w:val="Heading2Char"/>
          <w:rFonts w:ascii="Times New Roman" w:hAnsi="Times New Roman" w:cs="Times New Roman"/>
          <w:b w:val="0"/>
          <w:bCs w:val="0"/>
          <w:i w:val="0"/>
          <w:iCs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9C0" w:rsidRDefault="001149C0" w:rsidP="001944E6">
      <w:pPr>
        <w:rPr>
          <w:rStyle w:val="Heading2Char"/>
          <w:rFonts w:ascii="Times New Roman" w:hAnsi="Times New Roman" w:cs="Times New Roman"/>
          <w:b w:val="0"/>
          <w:bCs w:val="0"/>
          <w:i w:val="0"/>
          <w:iCs w:val="0"/>
          <w:sz w:val="24"/>
          <w:szCs w:val="24"/>
        </w:rPr>
      </w:pPr>
      <w:r>
        <w:rPr>
          <w:rStyle w:val="Heading2Char"/>
          <w:rFonts w:ascii="Times New Roman" w:hAnsi="Times New Roman" w:cs="Times New Roman"/>
          <w:b w:val="0"/>
          <w:bCs w:val="0"/>
          <w:i w:val="0"/>
          <w:iCs w:val="0"/>
          <w:sz w:val="24"/>
          <w:szCs w:val="24"/>
        </w:rPr>
        <w:separator/>
      </w:r>
    </w:p>
  </w:footnote>
  <w:footnote w:type="continuationSeparator" w:id="0">
    <w:p w:rsidR="001149C0" w:rsidRDefault="001149C0" w:rsidP="001944E6">
      <w:pPr>
        <w:rPr>
          <w:rStyle w:val="Heading2Char"/>
          <w:rFonts w:ascii="Times New Roman" w:hAnsi="Times New Roman" w:cs="Times New Roman"/>
          <w:b w:val="0"/>
          <w:bCs w:val="0"/>
          <w:i w:val="0"/>
          <w:iCs w:val="0"/>
          <w:sz w:val="24"/>
          <w:szCs w:val="24"/>
        </w:rPr>
      </w:pPr>
      <w:r>
        <w:rPr>
          <w:rStyle w:val="Heading2Char"/>
          <w:rFonts w:ascii="Times New Roman" w:hAnsi="Times New Roman" w:cs="Times New Roman"/>
          <w:b w:val="0"/>
          <w:bCs w:val="0"/>
          <w:i w:val="0"/>
          <w:iCs w:val="0"/>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9C0" w:rsidRDefault="001149C0" w:rsidP="00D56DF7">
    <w:pPr>
      <w:pStyle w:val="Header"/>
      <w:framePr w:wrap="auto" w:vAnchor="text" w:hAnchor="margin" w:xAlign="center" w:y="1"/>
      <w:rPr>
        <w:rStyle w:val="PageNumber"/>
      </w:rPr>
    </w:pPr>
  </w:p>
  <w:p w:rsidR="001149C0" w:rsidRDefault="00114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186"/>
    <w:multiLevelType w:val="hybridMultilevel"/>
    <w:tmpl w:val="0A90712C"/>
    <w:lvl w:ilvl="0" w:tplc="3DC4DE0C">
      <w:start w:val="8"/>
      <w:numFmt w:val="decimal"/>
      <w:lvlText w:val="%1."/>
      <w:lvlJc w:val="left"/>
      <w:pPr>
        <w:tabs>
          <w:tab w:val="num" w:pos="1020"/>
        </w:tabs>
        <w:ind w:left="1020" w:hanging="51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
    <w:nsid w:val="04E1618B"/>
    <w:multiLevelType w:val="hybridMultilevel"/>
    <w:tmpl w:val="7714A414"/>
    <w:lvl w:ilvl="0" w:tplc="7120345E">
      <w:start w:val="1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1B4074"/>
    <w:multiLevelType w:val="hybridMultilevel"/>
    <w:tmpl w:val="62E8F234"/>
    <w:lvl w:ilvl="0" w:tplc="A7BEC04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119E07CA"/>
    <w:multiLevelType w:val="hybridMultilevel"/>
    <w:tmpl w:val="915E2E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32517D7"/>
    <w:multiLevelType w:val="hybridMultilevel"/>
    <w:tmpl w:val="9D985B4C"/>
    <w:lvl w:ilvl="0" w:tplc="0E9607D6">
      <w:start w:val="1"/>
      <w:numFmt w:val="decimal"/>
      <w:lvlText w:val="%1)"/>
      <w:lvlJc w:val="left"/>
      <w:pPr>
        <w:tabs>
          <w:tab w:val="num" w:pos="1977"/>
        </w:tabs>
        <w:ind w:left="1977"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1D7961FB"/>
    <w:multiLevelType w:val="hybridMultilevel"/>
    <w:tmpl w:val="37E25D5E"/>
    <w:lvl w:ilvl="0" w:tplc="0E9607D6">
      <w:start w:val="1"/>
      <w:numFmt w:val="decimal"/>
      <w:lvlText w:val="%1)"/>
      <w:lvlJc w:val="left"/>
      <w:pPr>
        <w:tabs>
          <w:tab w:val="num" w:pos="2146"/>
        </w:tabs>
        <w:ind w:left="2146"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22635DD3"/>
    <w:multiLevelType w:val="hybridMultilevel"/>
    <w:tmpl w:val="C2DAB518"/>
    <w:lvl w:ilvl="0" w:tplc="8F2C0C14">
      <w:start w:val="3"/>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249E7560"/>
    <w:multiLevelType w:val="hybridMultilevel"/>
    <w:tmpl w:val="B62E745E"/>
    <w:lvl w:ilvl="0" w:tplc="B1EACB74">
      <w:start w:val="6"/>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6A13012"/>
    <w:multiLevelType w:val="hybridMultilevel"/>
    <w:tmpl w:val="0E74D0B6"/>
    <w:lvl w:ilvl="0" w:tplc="A2F4DDA2">
      <w:start w:val="1"/>
      <w:numFmt w:val="decimal"/>
      <w:lvlText w:val="%1)"/>
      <w:lvlJc w:val="left"/>
      <w:pPr>
        <w:tabs>
          <w:tab w:val="num" w:pos="1512"/>
        </w:tabs>
        <w:ind w:left="1512" w:hanging="94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
    <w:nsid w:val="27077BE9"/>
    <w:multiLevelType w:val="hybridMultilevel"/>
    <w:tmpl w:val="CE02A54E"/>
    <w:lvl w:ilvl="0" w:tplc="0E9607D6">
      <w:start w:val="1"/>
      <w:numFmt w:val="decimal"/>
      <w:lvlText w:val="%1)"/>
      <w:lvlJc w:val="left"/>
      <w:pPr>
        <w:tabs>
          <w:tab w:val="num" w:pos="2146"/>
        </w:tabs>
        <w:ind w:left="2146"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0">
    <w:nsid w:val="28434C34"/>
    <w:multiLevelType w:val="hybridMultilevel"/>
    <w:tmpl w:val="52642836"/>
    <w:lvl w:ilvl="0" w:tplc="0E9607D6">
      <w:start w:val="1"/>
      <w:numFmt w:val="decimal"/>
      <w:lvlText w:val="%1)"/>
      <w:lvlJc w:val="left"/>
      <w:pPr>
        <w:tabs>
          <w:tab w:val="num" w:pos="2146"/>
        </w:tabs>
        <w:ind w:left="2146"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nsid w:val="35F708B0"/>
    <w:multiLevelType w:val="hybridMultilevel"/>
    <w:tmpl w:val="93DCE46A"/>
    <w:lvl w:ilvl="0" w:tplc="BD80868E">
      <w:start w:val="9"/>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2">
    <w:nsid w:val="370F6CE3"/>
    <w:multiLevelType w:val="hybridMultilevel"/>
    <w:tmpl w:val="D88C11DC"/>
    <w:lvl w:ilvl="0" w:tplc="3594FE1A">
      <w:start w:val="16"/>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02354D"/>
    <w:multiLevelType w:val="hybridMultilevel"/>
    <w:tmpl w:val="B2528C56"/>
    <w:lvl w:ilvl="0" w:tplc="DF1E17AE">
      <w:start w:val="8"/>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4">
    <w:nsid w:val="391E6E6D"/>
    <w:multiLevelType w:val="multilevel"/>
    <w:tmpl w:val="2AFEBC6C"/>
    <w:lvl w:ilvl="0">
      <w:start w:val="1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1B5D23"/>
    <w:multiLevelType w:val="hybridMultilevel"/>
    <w:tmpl w:val="872C17D0"/>
    <w:lvl w:ilvl="0" w:tplc="0E9607D6">
      <w:start w:val="1"/>
      <w:numFmt w:val="decimal"/>
      <w:lvlText w:val="%1)"/>
      <w:lvlJc w:val="left"/>
      <w:pPr>
        <w:tabs>
          <w:tab w:val="num" w:pos="2146"/>
        </w:tabs>
        <w:ind w:left="2146"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6">
    <w:nsid w:val="3B31776E"/>
    <w:multiLevelType w:val="hybridMultilevel"/>
    <w:tmpl w:val="2AFEBC6C"/>
    <w:lvl w:ilvl="0" w:tplc="C120627E">
      <w:start w:val="1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C0635E0"/>
    <w:multiLevelType w:val="hybridMultilevel"/>
    <w:tmpl w:val="3C446BBA"/>
    <w:lvl w:ilvl="0" w:tplc="0E9607D6">
      <w:start w:val="1"/>
      <w:numFmt w:val="decimal"/>
      <w:lvlText w:val="%1)"/>
      <w:lvlJc w:val="left"/>
      <w:pPr>
        <w:tabs>
          <w:tab w:val="num" w:pos="1977"/>
        </w:tabs>
        <w:ind w:left="1977"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4D8937F1"/>
    <w:multiLevelType w:val="hybridMultilevel"/>
    <w:tmpl w:val="64D4B736"/>
    <w:lvl w:ilvl="0" w:tplc="4894E34C">
      <w:start w:val="7"/>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9">
    <w:nsid w:val="4DEC1608"/>
    <w:multiLevelType w:val="hybridMultilevel"/>
    <w:tmpl w:val="C12EA50C"/>
    <w:lvl w:ilvl="0" w:tplc="0E9607D6">
      <w:start w:val="1"/>
      <w:numFmt w:val="decimal"/>
      <w:lvlText w:val="%1)"/>
      <w:lvlJc w:val="left"/>
      <w:pPr>
        <w:tabs>
          <w:tab w:val="num" w:pos="2146"/>
        </w:tabs>
        <w:ind w:left="2146"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0">
    <w:nsid w:val="4E2F1E20"/>
    <w:multiLevelType w:val="hybridMultilevel"/>
    <w:tmpl w:val="ABD48448"/>
    <w:lvl w:ilvl="0" w:tplc="0E9607D6">
      <w:start w:val="1"/>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FCB719B"/>
    <w:multiLevelType w:val="hybridMultilevel"/>
    <w:tmpl w:val="E230E65E"/>
    <w:lvl w:ilvl="0" w:tplc="ADC8472C">
      <w:start w:val="14"/>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54CC4F98"/>
    <w:multiLevelType w:val="hybridMultilevel"/>
    <w:tmpl w:val="8F2CF09C"/>
    <w:lvl w:ilvl="0" w:tplc="440AC5EC">
      <w:start w:val="15"/>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4FC156E"/>
    <w:multiLevelType w:val="multilevel"/>
    <w:tmpl w:val="3DD09DDC"/>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745393A"/>
    <w:multiLevelType w:val="hybridMultilevel"/>
    <w:tmpl w:val="BD84FCC6"/>
    <w:lvl w:ilvl="0" w:tplc="AEE2A606">
      <w:start w:val="4"/>
      <w:numFmt w:val="decimal"/>
      <w:lvlText w:val="%1."/>
      <w:lvlJc w:val="left"/>
      <w:pPr>
        <w:tabs>
          <w:tab w:val="num" w:pos="990"/>
        </w:tabs>
        <w:ind w:left="990" w:hanging="48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5">
    <w:nsid w:val="58B966DE"/>
    <w:multiLevelType w:val="hybridMultilevel"/>
    <w:tmpl w:val="30882B62"/>
    <w:lvl w:ilvl="0" w:tplc="C4E414A2">
      <w:start w:val="1"/>
      <w:numFmt w:val="russianLower"/>
      <w:lvlText w:val="%1)"/>
      <w:lvlJc w:val="left"/>
      <w:pPr>
        <w:tabs>
          <w:tab w:val="num" w:pos="1827"/>
        </w:tabs>
        <w:ind w:left="1827"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5DE6069A"/>
    <w:multiLevelType w:val="hybridMultilevel"/>
    <w:tmpl w:val="D8B2BBF0"/>
    <w:lvl w:ilvl="0" w:tplc="0E9607D6">
      <w:start w:val="1"/>
      <w:numFmt w:val="decimal"/>
      <w:lvlText w:val="%1)"/>
      <w:lvlJc w:val="left"/>
      <w:pPr>
        <w:tabs>
          <w:tab w:val="num" w:pos="2146"/>
        </w:tabs>
        <w:ind w:left="2146"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7">
    <w:nsid w:val="6EDC43E8"/>
    <w:multiLevelType w:val="hybridMultilevel"/>
    <w:tmpl w:val="AC5E4220"/>
    <w:lvl w:ilvl="0" w:tplc="0E9607D6">
      <w:start w:val="1"/>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163C13"/>
    <w:multiLevelType w:val="hybridMultilevel"/>
    <w:tmpl w:val="E0187CB6"/>
    <w:lvl w:ilvl="0" w:tplc="79E2346E">
      <w:start w:val="29"/>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1297CC8"/>
    <w:multiLevelType w:val="hybridMultilevel"/>
    <w:tmpl w:val="37088E66"/>
    <w:lvl w:ilvl="0" w:tplc="2EA4D49E">
      <w:start w:val="13"/>
      <w:numFmt w:val="decimal"/>
      <w:lvlText w:val="%1."/>
      <w:lvlJc w:val="left"/>
      <w:pPr>
        <w:tabs>
          <w:tab w:val="num" w:pos="885"/>
        </w:tabs>
        <w:ind w:left="885" w:hanging="705"/>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0">
    <w:nsid w:val="72AD1A7B"/>
    <w:multiLevelType w:val="hybridMultilevel"/>
    <w:tmpl w:val="5456DC42"/>
    <w:lvl w:ilvl="0" w:tplc="7B7266E8">
      <w:start w:val="4"/>
      <w:numFmt w:val="decimal"/>
      <w:lvlText w:val="%1."/>
      <w:lvlJc w:val="left"/>
      <w:pPr>
        <w:tabs>
          <w:tab w:val="num" w:pos="990"/>
        </w:tabs>
        <w:ind w:left="990" w:hanging="48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1">
    <w:nsid w:val="73072E2D"/>
    <w:multiLevelType w:val="hybridMultilevel"/>
    <w:tmpl w:val="5E00B584"/>
    <w:lvl w:ilvl="0" w:tplc="0E9607D6">
      <w:start w:val="1"/>
      <w:numFmt w:val="decimal"/>
      <w:lvlText w:val="%1)"/>
      <w:lvlJc w:val="left"/>
      <w:pPr>
        <w:tabs>
          <w:tab w:val="num" w:pos="2146"/>
        </w:tabs>
        <w:ind w:left="2146"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2">
    <w:nsid w:val="73A711DC"/>
    <w:multiLevelType w:val="hybridMultilevel"/>
    <w:tmpl w:val="3DD09DDC"/>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A962323"/>
    <w:multiLevelType w:val="hybridMultilevel"/>
    <w:tmpl w:val="70CA8EE0"/>
    <w:lvl w:ilvl="0" w:tplc="0E9607D6">
      <w:start w:val="1"/>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B4D1577"/>
    <w:multiLevelType w:val="multilevel"/>
    <w:tmpl w:val="5E00B584"/>
    <w:lvl w:ilvl="0">
      <w:start w:val="1"/>
      <w:numFmt w:val="decimal"/>
      <w:lvlText w:val="%1)"/>
      <w:lvlJc w:val="left"/>
      <w:pPr>
        <w:tabs>
          <w:tab w:val="num" w:pos="2146"/>
        </w:tabs>
        <w:ind w:left="2146"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2"/>
  </w:num>
  <w:num w:numId="2">
    <w:abstractNumId w:val="6"/>
  </w:num>
  <w:num w:numId="3">
    <w:abstractNumId w:val="16"/>
  </w:num>
  <w:num w:numId="4">
    <w:abstractNumId w:val="22"/>
  </w:num>
  <w:num w:numId="5">
    <w:abstractNumId w:val="14"/>
  </w:num>
  <w:num w:numId="6">
    <w:abstractNumId w:val="1"/>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9"/>
  </w:num>
  <w:num w:numId="13">
    <w:abstractNumId w:val="32"/>
  </w:num>
  <w:num w:numId="14">
    <w:abstractNumId w:val="21"/>
  </w:num>
  <w:num w:numId="15">
    <w:abstractNumId w:val="8"/>
  </w:num>
  <w:num w:numId="16">
    <w:abstractNumId w:val="23"/>
  </w:num>
  <w:num w:numId="17">
    <w:abstractNumId w:val="24"/>
  </w:num>
  <w:num w:numId="18">
    <w:abstractNumId w:val="30"/>
  </w:num>
  <w:num w:numId="19">
    <w:abstractNumId w:val="11"/>
  </w:num>
  <w:num w:numId="20">
    <w:abstractNumId w:val="18"/>
  </w:num>
  <w:num w:numId="21">
    <w:abstractNumId w:val="13"/>
  </w:num>
  <w:num w:numId="22">
    <w:abstractNumId w:val="0"/>
  </w:num>
  <w:num w:numId="23">
    <w:abstractNumId w:val="3"/>
  </w:num>
  <w:num w:numId="24">
    <w:abstractNumId w:val="33"/>
  </w:num>
  <w:num w:numId="25">
    <w:abstractNumId w:val="27"/>
  </w:num>
  <w:num w:numId="26">
    <w:abstractNumId w:val="10"/>
  </w:num>
  <w:num w:numId="27">
    <w:abstractNumId w:val="15"/>
  </w:num>
  <w:num w:numId="28">
    <w:abstractNumId w:val="31"/>
  </w:num>
  <w:num w:numId="29">
    <w:abstractNumId w:val="9"/>
  </w:num>
  <w:num w:numId="30">
    <w:abstractNumId w:val="20"/>
  </w:num>
  <w:num w:numId="31">
    <w:abstractNumId w:val="26"/>
  </w:num>
  <w:num w:numId="32">
    <w:abstractNumId w:val="5"/>
  </w:num>
  <w:num w:numId="33">
    <w:abstractNumId w:val="17"/>
  </w:num>
  <w:num w:numId="34">
    <w:abstractNumId w:val="4"/>
  </w:num>
  <w:num w:numId="35">
    <w:abstractNumId w:val="19"/>
  </w:num>
  <w:num w:numId="36">
    <w:abstractNumId w:val="25"/>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7FE"/>
    <w:rsid w:val="000049EA"/>
    <w:rsid w:val="00006FDF"/>
    <w:rsid w:val="000113C2"/>
    <w:rsid w:val="00013679"/>
    <w:rsid w:val="00034E00"/>
    <w:rsid w:val="00047089"/>
    <w:rsid w:val="000511C3"/>
    <w:rsid w:val="000568BE"/>
    <w:rsid w:val="00077453"/>
    <w:rsid w:val="000B6D2C"/>
    <w:rsid w:val="000C77E5"/>
    <w:rsid w:val="000E2D65"/>
    <w:rsid w:val="0010301B"/>
    <w:rsid w:val="001033B2"/>
    <w:rsid w:val="00106926"/>
    <w:rsid w:val="00113B84"/>
    <w:rsid w:val="00114640"/>
    <w:rsid w:val="001149C0"/>
    <w:rsid w:val="001150CD"/>
    <w:rsid w:val="00126145"/>
    <w:rsid w:val="00152DC6"/>
    <w:rsid w:val="00153E16"/>
    <w:rsid w:val="00156E7C"/>
    <w:rsid w:val="00170873"/>
    <w:rsid w:val="00183317"/>
    <w:rsid w:val="00184CB8"/>
    <w:rsid w:val="00190B01"/>
    <w:rsid w:val="001944E6"/>
    <w:rsid w:val="001B4549"/>
    <w:rsid w:val="001D10E2"/>
    <w:rsid w:val="001D7678"/>
    <w:rsid w:val="001E56CE"/>
    <w:rsid w:val="00204D53"/>
    <w:rsid w:val="00205C4F"/>
    <w:rsid w:val="00213B02"/>
    <w:rsid w:val="00237762"/>
    <w:rsid w:val="00241A5A"/>
    <w:rsid w:val="00246272"/>
    <w:rsid w:val="0025185C"/>
    <w:rsid w:val="00254717"/>
    <w:rsid w:val="00256092"/>
    <w:rsid w:val="00272616"/>
    <w:rsid w:val="00282B04"/>
    <w:rsid w:val="00283628"/>
    <w:rsid w:val="0028609C"/>
    <w:rsid w:val="00290F20"/>
    <w:rsid w:val="002B53CB"/>
    <w:rsid w:val="002C548F"/>
    <w:rsid w:val="002D0031"/>
    <w:rsid w:val="002D3AF0"/>
    <w:rsid w:val="002E012B"/>
    <w:rsid w:val="00300F7B"/>
    <w:rsid w:val="00302862"/>
    <w:rsid w:val="003040C4"/>
    <w:rsid w:val="00307D2F"/>
    <w:rsid w:val="0031212D"/>
    <w:rsid w:val="003224F1"/>
    <w:rsid w:val="00324ED9"/>
    <w:rsid w:val="0032632B"/>
    <w:rsid w:val="00331273"/>
    <w:rsid w:val="00331B43"/>
    <w:rsid w:val="00346264"/>
    <w:rsid w:val="00346EDC"/>
    <w:rsid w:val="00356489"/>
    <w:rsid w:val="0036486A"/>
    <w:rsid w:val="00366C49"/>
    <w:rsid w:val="00372996"/>
    <w:rsid w:val="00375A71"/>
    <w:rsid w:val="00381615"/>
    <w:rsid w:val="00384576"/>
    <w:rsid w:val="00386174"/>
    <w:rsid w:val="003A5E20"/>
    <w:rsid w:val="003A7205"/>
    <w:rsid w:val="003B7C44"/>
    <w:rsid w:val="003C6945"/>
    <w:rsid w:val="003C6CEE"/>
    <w:rsid w:val="003E015B"/>
    <w:rsid w:val="003E7EC2"/>
    <w:rsid w:val="00403387"/>
    <w:rsid w:val="00404FB7"/>
    <w:rsid w:val="00421646"/>
    <w:rsid w:val="00437699"/>
    <w:rsid w:val="00462BAB"/>
    <w:rsid w:val="00483B40"/>
    <w:rsid w:val="00492FE1"/>
    <w:rsid w:val="00495552"/>
    <w:rsid w:val="0049773F"/>
    <w:rsid w:val="004B4B8B"/>
    <w:rsid w:val="004B5316"/>
    <w:rsid w:val="004C3061"/>
    <w:rsid w:val="004C42BD"/>
    <w:rsid w:val="004D52BB"/>
    <w:rsid w:val="004D7183"/>
    <w:rsid w:val="00506213"/>
    <w:rsid w:val="005155AF"/>
    <w:rsid w:val="00526686"/>
    <w:rsid w:val="00534498"/>
    <w:rsid w:val="00541F31"/>
    <w:rsid w:val="00551DF6"/>
    <w:rsid w:val="00562983"/>
    <w:rsid w:val="00564EE4"/>
    <w:rsid w:val="00570503"/>
    <w:rsid w:val="005908B5"/>
    <w:rsid w:val="00595FE6"/>
    <w:rsid w:val="005968BC"/>
    <w:rsid w:val="005A54F5"/>
    <w:rsid w:val="005B318B"/>
    <w:rsid w:val="005B7E3E"/>
    <w:rsid w:val="005C4A1C"/>
    <w:rsid w:val="005C6897"/>
    <w:rsid w:val="005D2344"/>
    <w:rsid w:val="005D28A7"/>
    <w:rsid w:val="005F78E2"/>
    <w:rsid w:val="00612147"/>
    <w:rsid w:val="00617B94"/>
    <w:rsid w:val="00623A3E"/>
    <w:rsid w:val="00644864"/>
    <w:rsid w:val="00666CF3"/>
    <w:rsid w:val="0069272A"/>
    <w:rsid w:val="006A63BE"/>
    <w:rsid w:val="006B3BCB"/>
    <w:rsid w:val="006C1776"/>
    <w:rsid w:val="006C26B5"/>
    <w:rsid w:val="006C61D9"/>
    <w:rsid w:val="006D44C4"/>
    <w:rsid w:val="006D7551"/>
    <w:rsid w:val="006E0409"/>
    <w:rsid w:val="006F08BD"/>
    <w:rsid w:val="006F4D1B"/>
    <w:rsid w:val="00703E2B"/>
    <w:rsid w:val="007068ED"/>
    <w:rsid w:val="0074114E"/>
    <w:rsid w:val="00747FBC"/>
    <w:rsid w:val="007528BC"/>
    <w:rsid w:val="0075689D"/>
    <w:rsid w:val="007572EF"/>
    <w:rsid w:val="00773695"/>
    <w:rsid w:val="00783860"/>
    <w:rsid w:val="007854FA"/>
    <w:rsid w:val="00796A8F"/>
    <w:rsid w:val="007A1F71"/>
    <w:rsid w:val="007A6612"/>
    <w:rsid w:val="007B0A22"/>
    <w:rsid w:val="007B6BA8"/>
    <w:rsid w:val="007C377E"/>
    <w:rsid w:val="007C661A"/>
    <w:rsid w:val="007D1844"/>
    <w:rsid w:val="007D1A6D"/>
    <w:rsid w:val="007F1179"/>
    <w:rsid w:val="007F4DD0"/>
    <w:rsid w:val="007F5F7B"/>
    <w:rsid w:val="00806D42"/>
    <w:rsid w:val="00807F38"/>
    <w:rsid w:val="0081023E"/>
    <w:rsid w:val="008162E1"/>
    <w:rsid w:val="00834D03"/>
    <w:rsid w:val="008360CB"/>
    <w:rsid w:val="008535E1"/>
    <w:rsid w:val="00863700"/>
    <w:rsid w:val="00874BD4"/>
    <w:rsid w:val="008862D5"/>
    <w:rsid w:val="00890071"/>
    <w:rsid w:val="0089034F"/>
    <w:rsid w:val="008B14DC"/>
    <w:rsid w:val="008C1E75"/>
    <w:rsid w:val="008C7DFA"/>
    <w:rsid w:val="008D0C94"/>
    <w:rsid w:val="008D636D"/>
    <w:rsid w:val="008D64FA"/>
    <w:rsid w:val="008E0A1D"/>
    <w:rsid w:val="008E1F23"/>
    <w:rsid w:val="008E7543"/>
    <w:rsid w:val="008F5672"/>
    <w:rsid w:val="00900453"/>
    <w:rsid w:val="009134D0"/>
    <w:rsid w:val="00916013"/>
    <w:rsid w:val="00937D46"/>
    <w:rsid w:val="00955D69"/>
    <w:rsid w:val="009612F9"/>
    <w:rsid w:val="009723C9"/>
    <w:rsid w:val="00974D65"/>
    <w:rsid w:val="0098752C"/>
    <w:rsid w:val="00990FD0"/>
    <w:rsid w:val="00991305"/>
    <w:rsid w:val="009B13C7"/>
    <w:rsid w:val="009B13DD"/>
    <w:rsid w:val="009B48D0"/>
    <w:rsid w:val="009B7BAE"/>
    <w:rsid w:val="009D55DB"/>
    <w:rsid w:val="009F054F"/>
    <w:rsid w:val="009F594A"/>
    <w:rsid w:val="00A04821"/>
    <w:rsid w:val="00A32F02"/>
    <w:rsid w:val="00A34AEF"/>
    <w:rsid w:val="00A36735"/>
    <w:rsid w:val="00A4396F"/>
    <w:rsid w:val="00A51A9E"/>
    <w:rsid w:val="00A55C89"/>
    <w:rsid w:val="00A565F1"/>
    <w:rsid w:val="00A61073"/>
    <w:rsid w:val="00A61534"/>
    <w:rsid w:val="00A66B7B"/>
    <w:rsid w:val="00A74276"/>
    <w:rsid w:val="00A76B3F"/>
    <w:rsid w:val="00A77A81"/>
    <w:rsid w:val="00A821C2"/>
    <w:rsid w:val="00A82510"/>
    <w:rsid w:val="00A958C6"/>
    <w:rsid w:val="00AA53EE"/>
    <w:rsid w:val="00AB3057"/>
    <w:rsid w:val="00AC00DC"/>
    <w:rsid w:val="00AE0FC8"/>
    <w:rsid w:val="00AE5732"/>
    <w:rsid w:val="00B30575"/>
    <w:rsid w:val="00B37E34"/>
    <w:rsid w:val="00B4616A"/>
    <w:rsid w:val="00B479DE"/>
    <w:rsid w:val="00B57240"/>
    <w:rsid w:val="00B61BE9"/>
    <w:rsid w:val="00B62E63"/>
    <w:rsid w:val="00B63AD2"/>
    <w:rsid w:val="00B74C03"/>
    <w:rsid w:val="00B75E14"/>
    <w:rsid w:val="00B75E6E"/>
    <w:rsid w:val="00B85199"/>
    <w:rsid w:val="00BA0C56"/>
    <w:rsid w:val="00BA2A79"/>
    <w:rsid w:val="00BB4957"/>
    <w:rsid w:val="00BB570D"/>
    <w:rsid w:val="00BB7E04"/>
    <w:rsid w:val="00BD0457"/>
    <w:rsid w:val="00BE03D1"/>
    <w:rsid w:val="00BE164C"/>
    <w:rsid w:val="00BE3D47"/>
    <w:rsid w:val="00BF2ED2"/>
    <w:rsid w:val="00C019A6"/>
    <w:rsid w:val="00C02A78"/>
    <w:rsid w:val="00C04E3F"/>
    <w:rsid w:val="00C06AE1"/>
    <w:rsid w:val="00C1020D"/>
    <w:rsid w:val="00C12536"/>
    <w:rsid w:val="00C223E5"/>
    <w:rsid w:val="00C241E8"/>
    <w:rsid w:val="00C247FE"/>
    <w:rsid w:val="00C24C3B"/>
    <w:rsid w:val="00C26053"/>
    <w:rsid w:val="00C32FF2"/>
    <w:rsid w:val="00C42132"/>
    <w:rsid w:val="00C463BE"/>
    <w:rsid w:val="00C54D25"/>
    <w:rsid w:val="00C64E19"/>
    <w:rsid w:val="00C67451"/>
    <w:rsid w:val="00C706D5"/>
    <w:rsid w:val="00CA07A2"/>
    <w:rsid w:val="00CA0A05"/>
    <w:rsid w:val="00CB26C1"/>
    <w:rsid w:val="00CC2E13"/>
    <w:rsid w:val="00CD4933"/>
    <w:rsid w:val="00CE4922"/>
    <w:rsid w:val="00CF2B76"/>
    <w:rsid w:val="00CF6AA8"/>
    <w:rsid w:val="00D0350F"/>
    <w:rsid w:val="00D10163"/>
    <w:rsid w:val="00D17D2B"/>
    <w:rsid w:val="00D21408"/>
    <w:rsid w:val="00D34366"/>
    <w:rsid w:val="00D43B05"/>
    <w:rsid w:val="00D56DF7"/>
    <w:rsid w:val="00D61680"/>
    <w:rsid w:val="00D701DE"/>
    <w:rsid w:val="00D7330C"/>
    <w:rsid w:val="00D77515"/>
    <w:rsid w:val="00DF0D6B"/>
    <w:rsid w:val="00DF11F1"/>
    <w:rsid w:val="00DF571E"/>
    <w:rsid w:val="00DF6590"/>
    <w:rsid w:val="00E07577"/>
    <w:rsid w:val="00E12940"/>
    <w:rsid w:val="00E22FD2"/>
    <w:rsid w:val="00E23145"/>
    <w:rsid w:val="00E26A5C"/>
    <w:rsid w:val="00E3507B"/>
    <w:rsid w:val="00E65622"/>
    <w:rsid w:val="00E736EF"/>
    <w:rsid w:val="00E77727"/>
    <w:rsid w:val="00E83E8D"/>
    <w:rsid w:val="00E90CA9"/>
    <w:rsid w:val="00E91C85"/>
    <w:rsid w:val="00E96E7D"/>
    <w:rsid w:val="00EB362C"/>
    <w:rsid w:val="00EC793F"/>
    <w:rsid w:val="00EE3679"/>
    <w:rsid w:val="00EF150D"/>
    <w:rsid w:val="00F12B19"/>
    <w:rsid w:val="00F402BC"/>
    <w:rsid w:val="00F40E15"/>
    <w:rsid w:val="00F432F2"/>
    <w:rsid w:val="00F4743E"/>
    <w:rsid w:val="00F64669"/>
    <w:rsid w:val="00F70468"/>
    <w:rsid w:val="00F821DE"/>
    <w:rsid w:val="00F8449C"/>
    <w:rsid w:val="00F85D6F"/>
    <w:rsid w:val="00F8642A"/>
    <w:rsid w:val="00FB2DA1"/>
    <w:rsid w:val="00FB6502"/>
    <w:rsid w:val="00FD489A"/>
    <w:rsid w:val="00FF0C50"/>
    <w:rsid w:val="00FF70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C2"/>
    <w:rPr>
      <w:sz w:val="24"/>
      <w:szCs w:val="24"/>
    </w:rPr>
  </w:style>
  <w:style w:type="paragraph" w:styleId="Heading1">
    <w:name w:val="heading 1"/>
    <w:basedOn w:val="Normal"/>
    <w:next w:val="Normal"/>
    <w:link w:val="Heading1Char"/>
    <w:uiPriority w:val="99"/>
    <w:qFormat/>
    <w:rsid w:val="00783860"/>
    <w:pPr>
      <w:keepNext/>
      <w:jc w:val="center"/>
      <w:outlineLvl w:val="0"/>
    </w:pPr>
    <w:rPr>
      <w:b/>
      <w:bCs/>
      <w:sz w:val="28"/>
      <w:szCs w:val="28"/>
    </w:rPr>
  </w:style>
  <w:style w:type="paragraph" w:styleId="Heading2">
    <w:name w:val="heading 2"/>
    <w:basedOn w:val="Normal"/>
    <w:next w:val="Normal"/>
    <w:link w:val="Heading2Char"/>
    <w:uiPriority w:val="99"/>
    <w:qFormat/>
    <w:rsid w:val="00783860"/>
    <w:pPr>
      <w:keepNext/>
      <w:jc w:val="center"/>
      <w:outlineLvl w:val="1"/>
    </w:pPr>
    <w:rPr>
      <w:b/>
      <w:bCs/>
      <w:sz w:val="26"/>
      <w:szCs w:val="26"/>
    </w:rPr>
  </w:style>
  <w:style w:type="paragraph" w:styleId="Heading3">
    <w:name w:val="heading 3"/>
    <w:basedOn w:val="Normal"/>
    <w:next w:val="Normal"/>
    <w:link w:val="Heading3Char"/>
    <w:uiPriority w:val="99"/>
    <w:qFormat/>
    <w:rsid w:val="00B30575"/>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40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E0409"/>
    <w:rPr>
      <w:rFonts w:ascii="Cambria" w:hAnsi="Cambria" w:cs="Cambria"/>
      <w:b/>
      <w:bCs/>
      <w:i/>
      <w:iCs/>
      <w:sz w:val="28"/>
      <w:szCs w:val="28"/>
    </w:rPr>
  </w:style>
  <w:style w:type="character" w:customStyle="1" w:styleId="Heading3Char">
    <w:name w:val="Heading 3 Char"/>
    <w:basedOn w:val="DefaultParagraphFont"/>
    <w:link w:val="Heading3"/>
    <w:uiPriority w:val="99"/>
    <w:locked/>
    <w:rsid w:val="00B30575"/>
    <w:rPr>
      <w:rFonts w:ascii="Cambria" w:hAnsi="Cambria" w:cs="Cambria"/>
      <w:b/>
      <w:bCs/>
      <w:sz w:val="26"/>
      <w:szCs w:val="26"/>
    </w:rPr>
  </w:style>
  <w:style w:type="paragraph" w:styleId="BodyText">
    <w:name w:val="Body Text"/>
    <w:basedOn w:val="Normal"/>
    <w:link w:val="BodyTextChar"/>
    <w:uiPriority w:val="99"/>
    <w:rsid w:val="00783860"/>
    <w:pPr>
      <w:jc w:val="center"/>
      <w:outlineLvl w:val="0"/>
    </w:pPr>
    <w:rPr>
      <w:b/>
      <w:bCs/>
      <w:sz w:val="32"/>
      <w:szCs w:val="32"/>
    </w:rPr>
  </w:style>
  <w:style w:type="character" w:customStyle="1" w:styleId="BodyTextChar">
    <w:name w:val="Body Text Char"/>
    <w:basedOn w:val="DefaultParagraphFont"/>
    <w:link w:val="BodyText"/>
    <w:uiPriority w:val="99"/>
    <w:semiHidden/>
    <w:locked/>
    <w:rsid w:val="006E0409"/>
    <w:rPr>
      <w:sz w:val="24"/>
      <w:szCs w:val="24"/>
    </w:rPr>
  </w:style>
  <w:style w:type="table" w:styleId="TableGrid">
    <w:name w:val="Table Grid"/>
    <w:basedOn w:val="TableNormal"/>
    <w:uiPriority w:val="99"/>
    <w:rsid w:val="00404F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C4A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409"/>
    <w:rPr>
      <w:sz w:val="2"/>
      <w:szCs w:val="2"/>
    </w:rPr>
  </w:style>
  <w:style w:type="paragraph" w:customStyle="1" w:styleId="4">
    <w:name w:val="Знак Знак4 Знак Знак Знак Знак"/>
    <w:basedOn w:val="Normal"/>
    <w:uiPriority w:val="99"/>
    <w:rsid w:val="006C26B5"/>
    <w:pPr>
      <w:spacing w:after="160" w:line="240" w:lineRule="exact"/>
    </w:pPr>
    <w:rPr>
      <w:rFonts w:ascii="Arial" w:hAnsi="Arial" w:cs="Arial"/>
      <w:sz w:val="20"/>
      <w:szCs w:val="20"/>
      <w:lang w:val="en-US" w:eastAsia="en-US"/>
    </w:rPr>
  </w:style>
  <w:style w:type="paragraph" w:customStyle="1" w:styleId="40">
    <w:name w:val="Знак Знак4 Знак"/>
    <w:basedOn w:val="Normal"/>
    <w:uiPriority w:val="99"/>
    <w:rsid w:val="003A7205"/>
    <w:pPr>
      <w:spacing w:after="160" w:line="240" w:lineRule="exact"/>
    </w:pPr>
    <w:rPr>
      <w:rFonts w:ascii="Arial" w:hAnsi="Arial" w:cs="Arial"/>
      <w:sz w:val="20"/>
      <w:szCs w:val="20"/>
      <w:lang w:val="en-US" w:eastAsia="en-US"/>
    </w:rPr>
  </w:style>
  <w:style w:type="paragraph" w:styleId="ListParagraph">
    <w:name w:val="List Paragraph"/>
    <w:basedOn w:val="Normal"/>
    <w:uiPriority w:val="99"/>
    <w:qFormat/>
    <w:rsid w:val="00CD4933"/>
    <w:pPr>
      <w:ind w:left="708"/>
    </w:pPr>
  </w:style>
  <w:style w:type="paragraph" w:customStyle="1" w:styleId="41">
    <w:name w:val="Знак Знак4 Знак1"/>
    <w:basedOn w:val="Normal"/>
    <w:uiPriority w:val="99"/>
    <w:rsid w:val="0081023E"/>
    <w:pPr>
      <w:spacing w:after="160" w:line="240" w:lineRule="exact"/>
    </w:pPr>
    <w:rPr>
      <w:rFonts w:ascii="Arial" w:hAnsi="Arial" w:cs="Arial"/>
      <w:sz w:val="20"/>
      <w:szCs w:val="20"/>
      <w:lang w:val="en-US" w:eastAsia="en-US"/>
    </w:rPr>
  </w:style>
  <w:style w:type="paragraph" w:styleId="BodyTextIndent">
    <w:name w:val="Body Text Indent"/>
    <w:basedOn w:val="Normal"/>
    <w:link w:val="BodyTextIndentChar"/>
    <w:uiPriority w:val="99"/>
    <w:rsid w:val="00DF6590"/>
    <w:pPr>
      <w:spacing w:after="120"/>
      <w:ind w:left="283"/>
    </w:pPr>
  </w:style>
  <w:style w:type="character" w:customStyle="1" w:styleId="BodyTextIndentChar">
    <w:name w:val="Body Text Indent Char"/>
    <w:basedOn w:val="DefaultParagraphFont"/>
    <w:link w:val="BodyTextIndent"/>
    <w:uiPriority w:val="99"/>
    <w:semiHidden/>
    <w:locked/>
    <w:rPr>
      <w:sz w:val="24"/>
      <w:szCs w:val="24"/>
    </w:rPr>
  </w:style>
  <w:style w:type="paragraph" w:customStyle="1" w:styleId="ConsTitle">
    <w:name w:val="ConsTitle"/>
    <w:uiPriority w:val="99"/>
    <w:rsid w:val="00DF6590"/>
    <w:pPr>
      <w:widowControl w:val="0"/>
      <w:ind w:right="19772"/>
    </w:pPr>
    <w:rPr>
      <w:rFonts w:ascii="Arial" w:hAnsi="Arial" w:cs="Arial"/>
      <w:b/>
      <w:bCs/>
      <w:sz w:val="16"/>
      <w:szCs w:val="16"/>
    </w:rPr>
  </w:style>
  <w:style w:type="paragraph" w:customStyle="1" w:styleId="ConsPlusTitle">
    <w:name w:val="ConsPlusTitle"/>
    <w:uiPriority w:val="99"/>
    <w:rsid w:val="00DF6590"/>
    <w:pPr>
      <w:widowControl w:val="0"/>
      <w:autoSpaceDE w:val="0"/>
      <w:autoSpaceDN w:val="0"/>
      <w:adjustRightInd w:val="0"/>
    </w:pPr>
    <w:rPr>
      <w:rFonts w:ascii="Arial" w:hAnsi="Arial" w:cs="Arial"/>
      <w:b/>
      <w:bCs/>
      <w:sz w:val="20"/>
      <w:szCs w:val="20"/>
    </w:rPr>
  </w:style>
  <w:style w:type="paragraph" w:customStyle="1" w:styleId="ConsNonformat">
    <w:name w:val="ConsNonformat"/>
    <w:uiPriority w:val="99"/>
    <w:rsid w:val="00DF6590"/>
    <w:pPr>
      <w:widowControl w:val="0"/>
      <w:autoSpaceDE w:val="0"/>
      <w:autoSpaceDN w:val="0"/>
      <w:adjustRightInd w:val="0"/>
      <w:ind w:right="19772"/>
    </w:pPr>
    <w:rPr>
      <w:rFonts w:ascii="Courier New" w:hAnsi="Courier New" w:cs="Courier New"/>
      <w:sz w:val="20"/>
      <w:szCs w:val="20"/>
      <w:lang w:eastAsia="en-US"/>
    </w:rPr>
  </w:style>
  <w:style w:type="paragraph" w:customStyle="1" w:styleId="ConsNormal">
    <w:name w:val="ConsNormal"/>
    <w:uiPriority w:val="99"/>
    <w:rsid w:val="00DF6590"/>
    <w:pPr>
      <w:widowControl w:val="0"/>
      <w:autoSpaceDE w:val="0"/>
      <w:autoSpaceDN w:val="0"/>
      <w:adjustRightInd w:val="0"/>
      <w:ind w:right="19772" w:firstLine="720"/>
    </w:pPr>
    <w:rPr>
      <w:rFonts w:ascii="Arial" w:hAnsi="Arial" w:cs="Arial"/>
      <w:sz w:val="20"/>
      <w:szCs w:val="20"/>
      <w:lang w:eastAsia="en-US"/>
    </w:rPr>
  </w:style>
  <w:style w:type="paragraph" w:styleId="Header">
    <w:name w:val="header"/>
    <w:basedOn w:val="Normal"/>
    <w:link w:val="HeaderChar"/>
    <w:uiPriority w:val="99"/>
    <w:rsid w:val="00DF6590"/>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character" w:styleId="PageNumber">
    <w:name w:val="page number"/>
    <w:basedOn w:val="DefaultParagraphFont"/>
    <w:uiPriority w:val="99"/>
    <w:rsid w:val="00DF6590"/>
  </w:style>
  <w:style w:type="paragraph" w:styleId="Footer">
    <w:name w:val="footer"/>
    <w:basedOn w:val="Normal"/>
    <w:link w:val="FooterChar"/>
    <w:uiPriority w:val="99"/>
    <w:rsid w:val="00B57240"/>
    <w:pPr>
      <w:tabs>
        <w:tab w:val="center" w:pos="4677"/>
        <w:tab w:val="right" w:pos="9355"/>
      </w:tabs>
    </w:pPr>
  </w:style>
  <w:style w:type="character" w:customStyle="1" w:styleId="FooterChar">
    <w:name w:val="Footer Char"/>
    <w:basedOn w:val="DefaultParagraphFont"/>
    <w:link w:val="Footer"/>
    <w:uiPriority w:val="99"/>
    <w:semiHidden/>
    <w:rsid w:val="006D4A77"/>
    <w:rPr>
      <w:sz w:val="24"/>
      <w:szCs w:val="24"/>
    </w:rPr>
  </w:style>
</w:styles>
</file>

<file path=word/webSettings.xml><?xml version="1.0" encoding="utf-8"?>
<w:webSettings xmlns:r="http://schemas.openxmlformats.org/officeDocument/2006/relationships" xmlns:w="http://schemas.openxmlformats.org/wordprocessingml/2006/main">
  <w:divs>
    <w:div w:id="2038894042">
      <w:marLeft w:val="0"/>
      <w:marRight w:val="0"/>
      <w:marTop w:val="0"/>
      <w:marBottom w:val="0"/>
      <w:divBdr>
        <w:top w:val="none" w:sz="0" w:space="0" w:color="auto"/>
        <w:left w:val="none" w:sz="0" w:space="0" w:color="auto"/>
        <w:bottom w:val="none" w:sz="0" w:space="0" w:color="auto"/>
        <w:right w:val="none" w:sz="0" w:space="0" w:color="auto"/>
      </w:divBdr>
    </w:div>
    <w:div w:id="2038894043">
      <w:marLeft w:val="0"/>
      <w:marRight w:val="0"/>
      <w:marTop w:val="0"/>
      <w:marBottom w:val="0"/>
      <w:divBdr>
        <w:top w:val="none" w:sz="0" w:space="0" w:color="auto"/>
        <w:left w:val="none" w:sz="0" w:space="0" w:color="auto"/>
        <w:bottom w:val="none" w:sz="0" w:space="0" w:color="auto"/>
        <w:right w:val="none" w:sz="0" w:space="0" w:color="auto"/>
      </w:divBdr>
    </w:div>
    <w:div w:id="2038894044">
      <w:marLeft w:val="0"/>
      <w:marRight w:val="0"/>
      <w:marTop w:val="0"/>
      <w:marBottom w:val="0"/>
      <w:divBdr>
        <w:top w:val="none" w:sz="0" w:space="0" w:color="auto"/>
        <w:left w:val="none" w:sz="0" w:space="0" w:color="auto"/>
        <w:bottom w:val="none" w:sz="0" w:space="0" w:color="auto"/>
        <w:right w:val="none" w:sz="0" w:space="0" w:color="auto"/>
      </w:divBdr>
    </w:div>
    <w:div w:id="2038894045">
      <w:marLeft w:val="0"/>
      <w:marRight w:val="0"/>
      <w:marTop w:val="0"/>
      <w:marBottom w:val="0"/>
      <w:divBdr>
        <w:top w:val="none" w:sz="0" w:space="0" w:color="auto"/>
        <w:left w:val="none" w:sz="0" w:space="0" w:color="auto"/>
        <w:bottom w:val="none" w:sz="0" w:space="0" w:color="auto"/>
        <w:right w:val="none" w:sz="0" w:space="0" w:color="auto"/>
      </w:divBdr>
    </w:div>
    <w:div w:id="2038894046">
      <w:marLeft w:val="0"/>
      <w:marRight w:val="0"/>
      <w:marTop w:val="0"/>
      <w:marBottom w:val="0"/>
      <w:divBdr>
        <w:top w:val="none" w:sz="0" w:space="0" w:color="auto"/>
        <w:left w:val="none" w:sz="0" w:space="0" w:color="auto"/>
        <w:bottom w:val="none" w:sz="0" w:space="0" w:color="auto"/>
        <w:right w:val="none" w:sz="0" w:space="0" w:color="auto"/>
      </w:divBdr>
    </w:div>
    <w:div w:id="2038894047">
      <w:marLeft w:val="0"/>
      <w:marRight w:val="0"/>
      <w:marTop w:val="0"/>
      <w:marBottom w:val="0"/>
      <w:divBdr>
        <w:top w:val="none" w:sz="0" w:space="0" w:color="auto"/>
        <w:left w:val="none" w:sz="0" w:space="0" w:color="auto"/>
        <w:bottom w:val="none" w:sz="0" w:space="0" w:color="auto"/>
        <w:right w:val="none" w:sz="0" w:space="0" w:color="auto"/>
      </w:divBdr>
    </w:div>
    <w:div w:id="2038894048">
      <w:marLeft w:val="0"/>
      <w:marRight w:val="0"/>
      <w:marTop w:val="0"/>
      <w:marBottom w:val="0"/>
      <w:divBdr>
        <w:top w:val="none" w:sz="0" w:space="0" w:color="auto"/>
        <w:left w:val="none" w:sz="0" w:space="0" w:color="auto"/>
        <w:bottom w:val="none" w:sz="0" w:space="0" w:color="auto"/>
        <w:right w:val="none" w:sz="0" w:space="0" w:color="auto"/>
      </w:divBdr>
    </w:div>
    <w:div w:id="2038894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13</Pages>
  <Words>9769</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Reanimator Me User</dc:creator>
  <cp:keywords/>
  <dc:description/>
  <cp:lastModifiedBy>Computer</cp:lastModifiedBy>
  <cp:revision>10</cp:revision>
  <cp:lastPrinted>2013-01-18T11:56:00Z</cp:lastPrinted>
  <dcterms:created xsi:type="dcterms:W3CDTF">2013-01-05T12:42:00Z</dcterms:created>
  <dcterms:modified xsi:type="dcterms:W3CDTF">2013-01-23T10:42:00Z</dcterms:modified>
</cp:coreProperties>
</file>