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43" w:rsidRDefault="000F4B43" w:rsidP="000F4B43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0F4B43" w:rsidRDefault="000F4B43" w:rsidP="000F4B4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0F4B43" w:rsidRDefault="000F4B43" w:rsidP="000F4B4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«ГОРОДСКОЕ ПОСЕЛЕНИЕ – г. ОСТАШКОВ»</w:t>
      </w:r>
    </w:p>
    <w:p w:rsidR="000F4B43" w:rsidRDefault="000F4B43" w:rsidP="000F4B4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F4B43" w:rsidRDefault="000F4B43" w:rsidP="000F4B4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Style w:val="a3"/>
        <w:tblW w:w="5026" w:type="pct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1"/>
        <w:gridCol w:w="3362"/>
        <w:gridCol w:w="2964"/>
      </w:tblGrid>
      <w:tr w:rsidR="000F4B43" w:rsidTr="00481C6B">
        <w:tc>
          <w:tcPr>
            <w:tcW w:w="3531" w:type="dxa"/>
          </w:tcPr>
          <w:p w:rsidR="000F4B43" w:rsidRDefault="000F4B43" w:rsidP="00481C6B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0F4B43" w:rsidRDefault="000F4B43" w:rsidP="00481C6B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0F4B43" w:rsidRDefault="000F4B43" w:rsidP="00481C6B">
            <w:pPr>
              <w:rPr>
                <w:sz w:val="28"/>
                <w:szCs w:val="28"/>
              </w:rPr>
            </w:pPr>
          </w:p>
        </w:tc>
      </w:tr>
      <w:tr w:rsidR="000F4B43" w:rsidTr="0048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0F4B43" w:rsidRDefault="000F4B43" w:rsidP="00345E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345EAF" w:rsidRPr="00345EAF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345EAF">
              <w:rPr>
                <w:sz w:val="28"/>
                <w:szCs w:val="28"/>
              </w:rPr>
              <w:t xml:space="preserve"> </w:t>
            </w:r>
            <w:r w:rsidR="00345EAF" w:rsidRPr="00345EAF">
              <w:rPr>
                <w:sz w:val="28"/>
                <w:szCs w:val="28"/>
                <w:u w:val="single"/>
              </w:rPr>
              <w:t>февраля</w:t>
            </w:r>
            <w:r w:rsidR="00345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F4B43" w:rsidRDefault="000F4B43" w:rsidP="00481C6B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 Осташков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F4B43" w:rsidRDefault="000F4B43" w:rsidP="00345EAF">
            <w:pPr>
              <w:tabs>
                <w:tab w:val="center" w:pos="1629"/>
                <w:tab w:val="right" w:pos="3258"/>
              </w:tabs>
              <w:spacing w:line="240" w:lineRule="atLeast"/>
              <w:jc w:val="right"/>
              <w:outlineLvl w:val="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45EAF" w:rsidRPr="00345EAF">
              <w:rPr>
                <w:sz w:val="28"/>
                <w:szCs w:val="28"/>
                <w:u w:val="single"/>
              </w:rPr>
              <w:t>139</w:t>
            </w:r>
          </w:p>
        </w:tc>
      </w:tr>
    </w:tbl>
    <w:p w:rsidR="000F4B43" w:rsidRPr="00032511" w:rsidRDefault="000F4B43" w:rsidP="000F4B43">
      <w:pPr>
        <w:ind w:right="3101"/>
        <w:jc w:val="both"/>
        <w:rPr>
          <w:sz w:val="28"/>
          <w:szCs w:val="28"/>
        </w:rPr>
      </w:pPr>
    </w:p>
    <w:p w:rsidR="002E4867" w:rsidRPr="002E4867" w:rsidRDefault="002E4867" w:rsidP="002E4867">
      <w:pPr>
        <w:ind w:right="3541"/>
        <w:jc w:val="both"/>
        <w:rPr>
          <w:sz w:val="28"/>
          <w:szCs w:val="28"/>
        </w:rPr>
      </w:pPr>
      <w:r w:rsidRPr="002E4867">
        <w:rPr>
          <w:sz w:val="28"/>
          <w:szCs w:val="28"/>
        </w:rPr>
        <w:t>Об отчете главы администрации муниципального образования «Городское поселение – г. Осташков» о деятельности администрации муниципального образования «Городское поселение – г. Осташков» за 2014 год</w:t>
      </w:r>
    </w:p>
    <w:p w:rsidR="002E4867" w:rsidRPr="002E4867" w:rsidRDefault="002E4867" w:rsidP="000F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867" w:rsidRPr="00720C1B" w:rsidRDefault="002E4867" w:rsidP="000F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43" w:rsidRPr="0097127F" w:rsidRDefault="00720C1B" w:rsidP="0097127F">
      <w:pPr>
        <w:ind w:right="-2" w:firstLine="708"/>
        <w:jc w:val="both"/>
        <w:rPr>
          <w:sz w:val="28"/>
          <w:szCs w:val="28"/>
        </w:rPr>
      </w:pPr>
      <w:r w:rsidRPr="00720C1B">
        <w:rPr>
          <w:color w:val="000000" w:themeColor="text1"/>
          <w:sz w:val="28"/>
          <w:szCs w:val="28"/>
        </w:rPr>
        <w:t xml:space="preserve">На основании </w:t>
      </w:r>
      <w:r w:rsidR="0097127F">
        <w:rPr>
          <w:color w:val="000000" w:themeColor="text1"/>
          <w:sz w:val="28"/>
          <w:szCs w:val="28"/>
        </w:rPr>
        <w:t xml:space="preserve">Федерального закона </w:t>
      </w:r>
      <w:r w:rsidRPr="00720C1B">
        <w:rPr>
          <w:color w:val="000000" w:themeColor="text1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97127F">
        <w:rPr>
          <w:sz w:val="28"/>
          <w:szCs w:val="28"/>
        </w:rPr>
        <w:t xml:space="preserve">в соответствии с </w:t>
      </w:r>
      <w:r w:rsidRPr="003C4A6F">
        <w:rPr>
          <w:sz w:val="28"/>
          <w:szCs w:val="28"/>
        </w:rPr>
        <w:t>Устав</w:t>
      </w:r>
      <w:r w:rsidR="0097127F">
        <w:rPr>
          <w:sz w:val="28"/>
          <w:szCs w:val="28"/>
        </w:rPr>
        <w:t>ом</w:t>
      </w:r>
      <w:r w:rsidRPr="003C4A6F">
        <w:rPr>
          <w:sz w:val="28"/>
          <w:szCs w:val="28"/>
        </w:rPr>
        <w:t xml:space="preserve"> муниципального образования «Городское поселение – г. Осташков»</w:t>
      </w:r>
      <w:r>
        <w:rPr>
          <w:sz w:val="28"/>
          <w:szCs w:val="28"/>
        </w:rPr>
        <w:t xml:space="preserve">, а также </w:t>
      </w:r>
      <w:r w:rsidR="0097127F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аслушав и обсудив отчет </w:t>
      </w:r>
      <w:r w:rsidR="0097127F" w:rsidRPr="002E4867">
        <w:rPr>
          <w:sz w:val="28"/>
          <w:szCs w:val="28"/>
        </w:rPr>
        <w:t>главы администрации муниципального образования «Городское поселение – г. Осташков» о деятельности администрации муниципального образования «Городское поселение – г. Осташков» за 2014 год</w:t>
      </w:r>
      <w:r w:rsidR="0097127F">
        <w:rPr>
          <w:sz w:val="28"/>
          <w:szCs w:val="28"/>
        </w:rPr>
        <w:t xml:space="preserve">, </w:t>
      </w:r>
      <w:r w:rsidR="000F4B43" w:rsidRPr="00785F5F">
        <w:rPr>
          <w:sz w:val="28"/>
          <w:szCs w:val="28"/>
        </w:rPr>
        <w:t xml:space="preserve">Совет депутатов </w:t>
      </w:r>
    </w:p>
    <w:p w:rsidR="000F4B43" w:rsidRPr="00032511" w:rsidRDefault="000F4B43" w:rsidP="0097127F">
      <w:pPr>
        <w:spacing w:line="0" w:lineRule="atLeast"/>
        <w:ind w:right="-2" w:firstLine="567"/>
        <w:jc w:val="both"/>
        <w:rPr>
          <w:sz w:val="28"/>
          <w:szCs w:val="28"/>
        </w:rPr>
      </w:pPr>
    </w:p>
    <w:p w:rsidR="000F4B43" w:rsidRPr="00032511" w:rsidRDefault="000F4B43" w:rsidP="000F4B43">
      <w:pPr>
        <w:jc w:val="center"/>
        <w:rPr>
          <w:b/>
          <w:sz w:val="28"/>
          <w:szCs w:val="28"/>
        </w:rPr>
      </w:pPr>
      <w:r w:rsidRPr="00032511">
        <w:rPr>
          <w:b/>
          <w:sz w:val="28"/>
          <w:szCs w:val="28"/>
        </w:rPr>
        <w:t>Р Е Ш И Л:</w:t>
      </w:r>
    </w:p>
    <w:p w:rsidR="000F4B43" w:rsidRPr="00032511" w:rsidRDefault="000F4B43" w:rsidP="000F4B43">
      <w:pPr>
        <w:jc w:val="center"/>
        <w:rPr>
          <w:b/>
          <w:sz w:val="28"/>
          <w:szCs w:val="28"/>
        </w:rPr>
      </w:pPr>
    </w:p>
    <w:p w:rsidR="000F4B43" w:rsidRPr="0097127F" w:rsidRDefault="000F4B43" w:rsidP="0097127F">
      <w:pPr>
        <w:pStyle w:val="ConsPlusNormal"/>
        <w:widowControl/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27F">
        <w:rPr>
          <w:rFonts w:ascii="Times New Roman" w:hAnsi="Times New Roman" w:cs="Times New Roman"/>
          <w:sz w:val="28"/>
          <w:szCs w:val="28"/>
        </w:rPr>
        <w:t xml:space="preserve">1. </w:t>
      </w:r>
      <w:r w:rsidR="0097127F" w:rsidRPr="0097127F">
        <w:rPr>
          <w:rFonts w:ascii="Times New Roman" w:hAnsi="Times New Roman" w:cs="Times New Roman"/>
          <w:sz w:val="28"/>
          <w:szCs w:val="28"/>
        </w:rPr>
        <w:t xml:space="preserve">Принять к сведению отчет главы администрации муниципального образования «Городское поселение – г. Осташков» о деятельности администрации муниципального образования «Городское поселение – г. Осташков» за 2014 год (прилагается). </w:t>
      </w:r>
    </w:p>
    <w:p w:rsidR="000F4B43" w:rsidRDefault="000F4B43" w:rsidP="000F4B43">
      <w:pPr>
        <w:spacing w:line="0" w:lineRule="atLeast"/>
        <w:ind w:firstLine="567"/>
        <w:jc w:val="both"/>
        <w:rPr>
          <w:sz w:val="28"/>
          <w:szCs w:val="28"/>
        </w:rPr>
      </w:pPr>
    </w:p>
    <w:p w:rsidR="000F4B43" w:rsidRDefault="000F4B43" w:rsidP="000F4B43">
      <w:pPr>
        <w:spacing w:line="0" w:lineRule="atLeast"/>
        <w:ind w:firstLine="567"/>
        <w:jc w:val="both"/>
        <w:rPr>
          <w:rStyle w:val="FontStyle12"/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«Край </w:t>
      </w:r>
      <w:proofErr w:type="spellStart"/>
      <w:r>
        <w:rPr>
          <w:sz w:val="28"/>
          <w:szCs w:val="28"/>
        </w:rPr>
        <w:t>Селигерский</w:t>
      </w:r>
      <w:proofErr w:type="spellEnd"/>
      <w:r>
        <w:rPr>
          <w:sz w:val="28"/>
          <w:szCs w:val="28"/>
        </w:rPr>
        <w:t xml:space="preserve">» и </w:t>
      </w:r>
      <w:r>
        <w:rPr>
          <w:rStyle w:val="FontStyle12"/>
          <w:sz w:val="28"/>
          <w:szCs w:val="28"/>
        </w:rPr>
        <w:t xml:space="preserve">разместить на официальном сайте администрации МО «Городское поселение – г. Осташков» </w:t>
      </w:r>
      <w:proofErr w:type="spellStart"/>
      <w:r>
        <w:rPr>
          <w:rStyle w:val="FontStyle12"/>
          <w:sz w:val="28"/>
          <w:szCs w:val="28"/>
          <w:lang w:val="en-US"/>
        </w:rPr>
        <w:t>adm</w:t>
      </w:r>
      <w:proofErr w:type="spellEnd"/>
      <w:r>
        <w:rPr>
          <w:rStyle w:val="FontStyle12"/>
          <w:sz w:val="28"/>
          <w:szCs w:val="28"/>
        </w:rPr>
        <w:t>-</w:t>
      </w:r>
      <w:proofErr w:type="spellStart"/>
      <w:r>
        <w:rPr>
          <w:rStyle w:val="FontStyle12"/>
          <w:sz w:val="28"/>
          <w:szCs w:val="28"/>
          <w:lang w:val="en-US"/>
        </w:rPr>
        <w:t>ostashkov</w:t>
      </w:r>
      <w:proofErr w:type="spellEnd"/>
      <w:r>
        <w:rPr>
          <w:rStyle w:val="FontStyle12"/>
          <w:sz w:val="28"/>
          <w:szCs w:val="28"/>
        </w:rPr>
        <w:t>.</w:t>
      </w:r>
      <w:proofErr w:type="spellStart"/>
      <w:r>
        <w:rPr>
          <w:rStyle w:val="FontStyle12"/>
          <w:sz w:val="28"/>
          <w:szCs w:val="28"/>
          <w:lang w:val="en-US"/>
        </w:rPr>
        <w:t>ru</w:t>
      </w:r>
      <w:proofErr w:type="spellEnd"/>
      <w:r>
        <w:rPr>
          <w:rStyle w:val="FontStyle12"/>
          <w:sz w:val="28"/>
          <w:szCs w:val="28"/>
        </w:rPr>
        <w:t xml:space="preserve"> в сети интернет.</w:t>
      </w:r>
    </w:p>
    <w:p w:rsidR="000F4B43" w:rsidRPr="005C2AD6" w:rsidRDefault="000F4B43" w:rsidP="000F4B43">
      <w:pPr>
        <w:spacing w:line="0" w:lineRule="atLeast"/>
        <w:ind w:firstLine="567"/>
        <w:jc w:val="both"/>
        <w:rPr>
          <w:sz w:val="28"/>
          <w:szCs w:val="28"/>
        </w:rPr>
      </w:pPr>
    </w:p>
    <w:p w:rsidR="000F4B43" w:rsidRDefault="000F4B43" w:rsidP="000F4B43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0F4B43" w:rsidRPr="00032511" w:rsidRDefault="000F4B43" w:rsidP="000F4B43">
      <w:pPr>
        <w:ind w:firstLine="550"/>
        <w:jc w:val="both"/>
        <w:rPr>
          <w:sz w:val="28"/>
          <w:szCs w:val="28"/>
        </w:rPr>
      </w:pPr>
    </w:p>
    <w:p w:rsidR="000F4B43" w:rsidRPr="00032511" w:rsidRDefault="000F4B43" w:rsidP="000F4B43">
      <w:pPr>
        <w:ind w:firstLine="550"/>
        <w:jc w:val="both"/>
        <w:rPr>
          <w:sz w:val="28"/>
          <w:szCs w:val="28"/>
        </w:rPr>
      </w:pPr>
    </w:p>
    <w:p w:rsidR="000F4B43" w:rsidRPr="00032511" w:rsidRDefault="000F4B43" w:rsidP="000F4B43">
      <w:pPr>
        <w:ind w:firstLine="550"/>
        <w:jc w:val="both"/>
        <w:rPr>
          <w:sz w:val="28"/>
          <w:szCs w:val="28"/>
        </w:rPr>
      </w:pPr>
    </w:p>
    <w:tbl>
      <w:tblPr>
        <w:tblStyle w:val="a3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5"/>
        <w:gridCol w:w="4802"/>
      </w:tblGrid>
      <w:tr w:rsidR="000F4B43" w:rsidRPr="00032511" w:rsidTr="00481C6B">
        <w:tc>
          <w:tcPr>
            <w:tcW w:w="5068" w:type="dxa"/>
          </w:tcPr>
          <w:p w:rsidR="000F4B43" w:rsidRPr="00032511" w:rsidRDefault="000F4B43" w:rsidP="00481C6B">
            <w:pPr>
              <w:jc w:val="both"/>
              <w:rPr>
                <w:sz w:val="28"/>
                <w:szCs w:val="28"/>
              </w:rPr>
            </w:pPr>
            <w:r w:rsidRPr="0003251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F4B43" w:rsidRPr="00032511" w:rsidRDefault="000F4B43" w:rsidP="00481C6B">
            <w:pPr>
              <w:jc w:val="both"/>
              <w:rPr>
                <w:sz w:val="28"/>
                <w:szCs w:val="28"/>
              </w:rPr>
            </w:pPr>
            <w:r w:rsidRPr="00032511">
              <w:rPr>
                <w:sz w:val="28"/>
                <w:szCs w:val="28"/>
              </w:rPr>
              <w:t>«Городское поселение – г. Осташков»</w:t>
            </w:r>
          </w:p>
        </w:tc>
        <w:tc>
          <w:tcPr>
            <w:tcW w:w="5069" w:type="dxa"/>
          </w:tcPr>
          <w:p w:rsidR="000F4B43" w:rsidRPr="00032511" w:rsidRDefault="000F4B43" w:rsidP="00481C6B">
            <w:pPr>
              <w:jc w:val="both"/>
              <w:rPr>
                <w:sz w:val="28"/>
                <w:szCs w:val="28"/>
              </w:rPr>
            </w:pPr>
          </w:p>
          <w:p w:rsidR="000F4B43" w:rsidRPr="00032511" w:rsidRDefault="000F4B43" w:rsidP="00481C6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Б.С.Кобзарев</w:t>
            </w:r>
            <w:proofErr w:type="spellEnd"/>
          </w:p>
        </w:tc>
      </w:tr>
    </w:tbl>
    <w:p w:rsidR="000F4B43" w:rsidRPr="00032511" w:rsidRDefault="000F4B43" w:rsidP="000F4B43">
      <w:pPr>
        <w:rPr>
          <w:sz w:val="28"/>
          <w:szCs w:val="28"/>
        </w:rPr>
      </w:pPr>
    </w:p>
    <w:p w:rsidR="0097127F" w:rsidRDefault="0097127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27F" w:rsidRPr="00247763" w:rsidRDefault="0097127F" w:rsidP="009712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7127F" w:rsidRPr="00247763" w:rsidRDefault="0097127F" w:rsidP="0097127F">
      <w:pPr>
        <w:jc w:val="right"/>
        <w:rPr>
          <w:sz w:val="28"/>
          <w:szCs w:val="28"/>
          <w:lang w:eastAsia="en-US"/>
        </w:rPr>
      </w:pPr>
      <w:proofErr w:type="gramStart"/>
      <w:r w:rsidRPr="00247763">
        <w:rPr>
          <w:sz w:val="28"/>
          <w:szCs w:val="28"/>
        </w:rPr>
        <w:t>к</w:t>
      </w:r>
      <w:proofErr w:type="gramEnd"/>
      <w:r w:rsidRPr="00247763">
        <w:rPr>
          <w:sz w:val="28"/>
          <w:szCs w:val="28"/>
        </w:rPr>
        <w:t xml:space="preserve"> решению Совета депутатов</w:t>
      </w:r>
    </w:p>
    <w:p w:rsidR="0097127F" w:rsidRPr="00247763" w:rsidRDefault="0097127F" w:rsidP="0097127F">
      <w:pPr>
        <w:jc w:val="right"/>
        <w:rPr>
          <w:sz w:val="28"/>
          <w:szCs w:val="28"/>
          <w:lang w:eastAsia="en-US"/>
        </w:rPr>
      </w:pPr>
      <w:proofErr w:type="gramStart"/>
      <w:r w:rsidRPr="00247763">
        <w:rPr>
          <w:sz w:val="28"/>
          <w:szCs w:val="28"/>
        </w:rPr>
        <w:t>муниципального</w:t>
      </w:r>
      <w:proofErr w:type="gramEnd"/>
      <w:r w:rsidRPr="00247763">
        <w:rPr>
          <w:sz w:val="28"/>
          <w:szCs w:val="28"/>
        </w:rPr>
        <w:t xml:space="preserve"> образования</w:t>
      </w:r>
    </w:p>
    <w:p w:rsidR="0097127F" w:rsidRPr="00247763" w:rsidRDefault="0097127F" w:rsidP="0097127F">
      <w:pPr>
        <w:jc w:val="right"/>
        <w:rPr>
          <w:sz w:val="28"/>
          <w:szCs w:val="28"/>
          <w:lang w:eastAsia="en-US"/>
        </w:rPr>
      </w:pPr>
      <w:r w:rsidRPr="00247763">
        <w:rPr>
          <w:sz w:val="28"/>
          <w:szCs w:val="28"/>
        </w:rPr>
        <w:t>«Городское поселение – г. Осташков»</w:t>
      </w:r>
    </w:p>
    <w:p w:rsidR="0097127F" w:rsidRPr="00345EAF" w:rsidRDefault="0097127F" w:rsidP="0097127F">
      <w:pPr>
        <w:jc w:val="right"/>
        <w:rPr>
          <w:sz w:val="28"/>
          <w:szCs w:val="28"/>
          <w:u w:val="single"/>
        </w:rPr>
      </w:pPr>
      <w:proofErr w:type="gramStart"/>
      <w:r w:rsidRPr="00247763">
        <w:rPr>
          <w:sz w:val="28"/>
          <w:szCs w:val="28"/>
        </w:rPr>
        <w:t>от</w:t>
      </w:r>
      <w:proofErr w:type="gramEnd"/>
      <w:r w:rsidRPr="00247763">
        <w:rPr>
          <w:sz w:val="28"/>
          <w:szCs w:val="28"/>
        </w:rPr>
        <w:t xml:space="preserve"> «</w:t>
      </w:r>
      <w:r w:rsidR="00345EAF" w:rsidRPr="00345EAF">
        <w:rPr>
          <w:sz w:val="28"/>
          <w:szCs w:val="28"/>
          <w:u w:val="single"/>
        </w:rPr>
        <w:t>25</w:t>
      </w:r>
      <w:r w:rsidRPr="00247763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247763">
        <w:rPr>
          <w:sz w:val="28"/>
          <w:szCs w:val="28"/>
        </w:rPr>
        <w:t xml:space="preserve">  </w:t>
      </w:r>
      <w:r w:rsidRPr="0024776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24776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345EAF" w:rsidRPr="00345EAF">
        <w:rPr>
          <w:sz w:val="28"/>
          <w:szCs w:val="28"/>
          <w:u w:val="single"/>
        </w:rPr>
        <w:t>139</w:t>
      </w:r>
    </w:p>
    <w:p w:rsidR="0097127F" w:rsidRPr="004C39A1" w:rsidRDefault="0097127F" w:rsidP="0097127F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C39A1" w:rsidRPr="004C39A1" w:rsidRDefault="004C39A1" w:rsidP="004C39A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C39A1" w:rsidRPr="004C39A1" w:rsidRDefault="004C39A1" w:rsidP="004C39A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C39A1">
        <w:rPr>
          <w:b/>
          <w:sz w:val="28"/>
          <w:szCs w:val="28"/>
        </w:rPr>
        <w:t xml:space="preserve">Отчет </w:t>
      </w:r>
    </w:p>
    <w:p w:rsidR="004C39A1" w:rsidRPr="004C39A1" w:rsidRDefault="004C39A1" w:rsidP="004C39A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C39A1">
        <w:rPr>
          <w:b/>
          <w:sz w:val="28"/>
          <w:szCs w:val="28"/>
        </w:rPr>
        <w:t xml:space="preserve">Главы администрации муниципального образования «Городское поселение - г. </w:t>
      </w:r>
      <w:proofErr w:type="gramStart"/>
      <w:r w:rsidRPr="004C39A1">
        <w:rPr>
          <w:b/>
          <w:sz w:val="28"/>
          <w:szCs w:val="28"/>
        </w:rPr>
        <w:t xml:space="preserve">Осташков» </w:t>
      </w:r>
      <w:r>
        <w:rPr>
          <w:b/>
          <w:sz w:val="28"/>
          <w:szCs w:val="28"/>
        </w:rPr>
        <w:t xml:space="preserve"> </w:t>
      </w:r>
      <w:r w:rsidRPr="004C39A1">
        <w:rPr>
          <w:b/>
          <w:sz w:val="28"/>
          <w:szCs w:val="28"/>
        </w:rPr>
        <w:t>о</w:t>
      </w:r>
      <w:proofErr w:type="gramEnd"/>
      <w:r w:rsidRPr="004C39A1">
        <w:rPr>
          <w:b/>
          <w:sz w:val="28"/>
          <w:szCs w:val="28"/>
        </w:rPr>
        <w:t xml:space="preserve"> деятельности администрации муниципального образования «Городское поселение - г. Осташков» </w:t>
      </w:r>
      <w:r>
        <w:rPr>
          <w:b/>
          <w:sz w:val="28"/>
          <w:szCs w:val="28"/>
        </w:rPr>
        <w:t xml:space="preserve"> </w:t>
      </w:r>
      <w:r w:rsidRPr="004C39A1">
        <w:rPr>
          <w:b/>
          <w:sz w:val="28"/>
          <w:szCs w:val="28"/>
        </w:rPr>
        <w:t>за 2014 год</w:t>
      </w:r>
    </w:p>
    <w:p w:rsidR="004C39A1" w:rsidRPr="004C39A1" w:rsidRDefault="004C39A1" w:rsidP="004C3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9A1" w:rsidRPr="004865E2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865E2">
        <w:rPr>
          <w:sz w:val="28"/>
          <w:szCs w:val="28"/>
        </w:rPr>
        <w:t>Во исполнение Федерального закона от 06 октября 2003г. №131-ФЗ «Об общих принципах организации местного самоуправления в Российской Федерации», в соответствии с Уставом муниципального образования «Городское поселение- г. Осташков» представляю отчет о результатах деятельности администрации муниципального образования «Городское поселение- г. Осташков» за 2014 год.</w:t>
      </w:r>
    </w:p>
    <w:p w:rsidR="004C39A1" w:rsidRPr="004865E2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865E2">
        <w:rPr>
          <w:sz w:val="28"/>
          <w:szCs w:val="28"/>
        </w:rPr>
        <w:t xml:space="preserve">В 2014 году органами местного самоуправления муниципального образования «Городское поселение- г. Осташков» проводились мероприятия по реализации на территории поселения Федерального Закона от 06 октября 2003г. №131-ФЗ «Об общих принципах организации местного самоуправления в Российской Федерации». Для этого был разработан и принят ряд нормативных правовых актов, вносились необходимые изменения и дополнения в Устав </w:t>
      </w:r>
      <w:r>
        <w:rPr>
          <w:sz w:val="28"/>
          <w:szCs w:val="28"/>
        </w:rPr>
        <w:t xml:space="preserve">городского </w:t>
      </w:r>
      <w:r w:rsidRPr="004865E2">
        <w:rPr>
          <w:sz w:val="28"/>
          <w:szCs w:val="28"/>
        </w:rPr>
        <w:t xml:space="preserve">поселения, поддерживалась связь с общественностью, предприятиями и учреждениями. Вся деятельность была организована по различным направлениям работы </w:t>
      </w:r>
      <w:r>
        <w:rPr>
          <w:sz w:val="28"/>
          <w:szCs w:val="28"/>
        </w:rPr>
        <w:t xml:space="preserve">и направлена </w:t>
      </w:r>
      <w:r w:rsidRPr="004865E2">
        <w:rPr>
          <w:sz w:val="28"/>
          <w:szCs w:val="28"/>
        </w:rPr>
        <w:t xml:space="preserve">на улучшение условий жизни населения муниципального образования «Городское поселение- г. Осташков». </w:t>
      </w:r>
    </w:p>
    <w:p w:rsidR="004C39A1" w:rsidRPr="004865E2" w:rsidRDefault="004C39A1" w:rsidP="004C39A1">
      <w:pPr>
        <w:ind w:firstLine="567"/>
        <w:jc w:val="both"/>
        <w:rPr>
          <w:sz w:val="28"/>
          <w:szCs w:val="28"/>
        </w:rPr>
      </w:pPr>
      <w:r w:rsidRPr="004865E2">
        <w:rPr>
          <w:sz w:val="28"/>
          <w:szCs w:val="28"/>
        </w:rPr>
        <w:t>Основными вопросами в реализации социально-экономического развития муниципального образования «Городское поселение- г. Осташков» в 2014 году стали:</w:t>
      </w:r>
    </w:p>
    <w:p w:rsidR="004C39A1" w:rsidRPr="004865E2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865E2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мероприятий направленных на реализацию</w:t>
      </w:r>
      <w:r w:rsidRPr="004865E2">
        <w:rPr>
          <w:sz w:val="28"/>
          <w:szCs w:val="28"/>
        </w:rPr>
        <w:t xml:space="preserve"> 1 этапа адресной программы по переселению граждан из аварийного жилищного фонда муниципального образования «Городское поселение –</w:t>
      </w:r>
      <w:r>
        <w:rPr>
          <w:sz w:val="28"/>
          <w:szCs w:val="28"/>
        </w:rPr>
        <w:t xml:space="preserve"> г. Осташков» на 2013-2017 годы</w:t>
      </w:r>
      <w:r w:rsidRPr="004865E2">
        <w:rPr>
          <w:sz w:val="28"/>
          <w:szCs w:val="28"/>
        </w:rPr>
        <w:t>;</w:t>
      </w:r>
    </w:p>
    <w:p w:rsidR="004C39A1" w:rsidRPr="004865E2" w:rsidRDefault="004C39A1" w:rsidP="004C39A1">
      <w:pPr>
        <w:pStyle w:val="a6"/>
        <w:tabs>
          <w:tab w:val="clear" w:pos="4153"/>
          <w:tab w:val="clear" w:pos="8306"/>
        </w:tabs>
        <w:spacing w:line="240" w:lineRule="atLeast"/>
        <w:ind w:right="-1" w:firstLine="567"/>
        <w:jc w:val="both"/>
        <w:rPr>
          <w:sz w:val="28"/>
          <w:szCs w:val="28"/>
        </w:rPr>
      </w:pPr>
      <w:r w:rsidRPr="004865E2">
        <w:rPr>
          <w:sz w:val="28"/>
          <w:szCs w:val="28"/>
        </w:rPr>
        <w:t xml:space="preserve">- проведение капитального ремонта многоквартирных домов, включенных в 2014 году в краткосрочный план реализации капитального ремонта многоквартирных домов </w:t>
      </w:r>
      <w:r>
        <w:rPr>
          <w:sz w:val="28"/>
          <w:szCs w:val="28"/>
        </w:rPr>
        <w:t xml:space="preserve">к </w:t>
      </w:r>
      <w:r w:rsidRPr="004865E2">
        <w:rPr>
          <w:sz w:val="28"/>
          <w:szCs w:val="28"/>
        </w:rPr>
        <w:t>Региональной программы по проведению капитального ремонта общего имущества в многоквартирных домах на территории Тверской области на 2014 – 2043 годы;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865E2">
        <w:rPr>
          <w:sz w:val="28"/>
          <w:szCs w:val="28"/>
        </w:rPr>
        <w:t>- реализация основных направлений стратегии развития города в области благоустройства, ЖКХ, культуры, физической культуры</w:t>
      </w:r>
      <w:r>
        <w:rPr>
          <w:sz w:val="28"/>
          <w:szCs w:val="28"/>
        </w:rPr>
        <w:t xml:space="preserve"> и спорта, социальной политики.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865E2">
        <w:rPr>
          <w:sz w:val="28"/>
          <w:szCs w:val="28"/>
        </w:rPr>
        <w:t xml:space="preserve">Какие вопросы были решены, и с какими проблемами пришлось столкнутся при их решении в различных сферах деятельности </w:t>
      </w:r>
      <w:r>
        <w:rPr>
          <w:sz w:val="28"/>
          <w:szCs w:val="28"/>
        </w:rPr>
        <w:t>а</w:t>
      </w:r>
      <w:r w:rsidRPr="004865E2">
        <w:rPr>
          <w:sz w:val="28"/>
          <w:szCs w:val="28"/>
        </w:rPr>
        <w:t xml:space="preserve">дминистрации </w:t>
      </w:r>
      <w:r w:rsidRPr="004865E2">
        <w:rPr>
          <w:sz w:val="28"/>
          <w:szCs w:val="28"/>
        </w:rPr>
        <w:lastRenderedPageBreak/>
        <w:t>муниципального образования «Городское поселение- г. Осташков» будет представлено в настоящем отчете.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</w:p>
    <w:p w:rsidR="004C39A1" w:rsidRDefault="004C39A1" w:rsidP="004C39A1">
      <w:pPr>
        <w:pStyle w:val="a5"/>
        <w:jc w:val="center"/>
        <w:rPr>
          <w:b/>
          <w:sz w:val="28"/>
          <w:szCs w:val="28"/>
        </w:rPr>
      </w:pPr>
      <w:r w:rsidRPr="00781C86">
        <w:rPr>
          <w:b/>
          <w:sz w:val="28"/>
          <w:szCs w:val="28"/>
        </w:rPr>
        <w:t>1. Формирование, утверждение, исполнение бюджета</w:t>
      </w:r>
    </w:p>
    <w:p w:rsidR="004C39A1" w:rsidRPr="00781C86" w:rsidRDefault="004C39A1" w:rsidP="004C39A1">
      <w:pPr>
        <w:pStyle w:val="a5"/>
        <w:jc w:val="center"/>
        <w:rPr>
          <w:b/>
          <w:sz w:val="28"/>
          <w:szCs w:val="28"/>
        </w:rPr>
      </w:pPr>
    </w:p>
    <w:p w:rsidR="004C39A1" w:rsidRPr="00DC4370" w:rsidRDefault="004C39A1" w:rsidP="004C39A1">
      <w:pPr>
        <w:ind w:firstLine="567"/>
        <w:jc w:val="both"/>
        <w:rPr>
          <w:sz w:val="28"/>
          <w:szCs w:val="28"/>
        </w:rPr>
      </w:pPr>
      <w:r w:rsidRPr="00DC4370">
        <w:rPr>
          <w:sz w:val="28"/>
          <w:szCs w:val="28"/>
        </w:rPr>
        <w:t>Первоначально бюджет муниципального образования «Городское поселение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г.Осташков</w:t>
      </w:r>
      <w:proofErr w:type="spellEnd"/>
      <w:r>
        <w:rPr>
          <w:sz w:val="28"/>
          <w:szCs w:val="28"/>
        </w:rPr>
        <w:t>» был утвержден р</w:t>
      </w:r>
      <w:r w:rsidRPr="00DC4370">
        <w:rPr>
          <w:sz w:val="28"/>
          <w:szCs w:val="28"/>
        </w:rPr>
        <w:t xml:space="preserve">ешением Совета депутатов муниципального образования «Городское поселение – </w:t>
      </w:r>
      <w:proofErr w:type="spellStart"/>
      <w:r w:rsidRPr="00DC4370">
        <w:rPr>
          <w:sz w:val="28"/>
          <w:szCs w:val="28"/>
        </w:rPr>
        <w:t>г.Осташков</w:t>
      </w:r>
      <w:proofErr w:type="spellEnd"/>
      <w:r w:rsidRPr="00CB73F8">
        <w:rPr>
          <w:sz w:val="28"/>
          <w:szCs w:val="28"/>
        </w:rPr>
        <w:t>» от 2</w:t>
      </w:r>
      <w:r>
        <w:rPr>
          <w:sz w:val="28"/>
          <w:szCs w:val="28"/>
        </w:rPr>
        <w:t>5</w:t>
      </w:r>
      <w:r w:rsidRPr="00CB73F8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CB73F8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DC4370">
        <w:rPr>
          <w:sz w:val="28"/>
          <w:szCs w:val="28"/>
        </w:rPr>
        <w:t>. Бюджет города на 201</w:t>
      </w:r>
      <w:r>
        <w:rPr>
          <w:sz w:val="28"/>
          <w:szCs w:val="28"/>
        </w:rPr>
        <w:t>4</w:t>
      </w:r>
      <w:r w:rsidRPr="00DC4370">
        <w:rPr>
          <w:sz w:val="28"/>
          <w:szCs w:val="28"/>
        </w:rPr>
        <w:t xml:space="preserve"> год был утверждён по доходам в </w:t>
      </w:r>
      <w:proofErr w:type="gramStart"/>
      <w:r w:rsidRPr="008716E2">
        <w:rPr>
          <w:sz w:val="28"/>
          <w:szCs w:val="28"/>
        </w:rPr>
        <w:t xml:space="preserve">сумме  </w:t>
      </w:r>
      <w:r>
        <w:rPr>
          <w:b/>
          <w:sz w:val="28"/>
          <w:szCs w:val="28"/>
        </w:rPr>
        <w:t>51</w:t>
      </w:r>
      <w:proofErr w:type="gramEnd"/>
      <w:r>
        <w:rPr>
          <w:b/>
          <w:sz w:val="28"/>
          <w:szCs w:val="28"/>
        </w:rPr>
        <w:t> 786,5</w:t>
      </w:r>
      <w:r w:rsidRPr="008716E2">
        <w:rPr>
          <w:sz w:val="28"/>
          <w:szCs w:val="28"/>
        </w:rPr>
        <w:t xml:space="preserve"> </w:t>
      </w:r>
      <w:proofErr w:type="spellStart"/>
      <w:r w:rsidRPr="008716E2">
        <w:rPr>
          <w:sz w:val="28"/>
          <w:szCs w:val="28"/>
        </w:rPr>
        <w:t>тыс.</w:t>
      </w:r>
      <w:r w:rsidRPr="00DC4370">
        <w:rPr>
          <w:sz w:val="28"/>
          <w:szCs w:val="28"/>
        </w:rPr>
        <w:t>руб</w:t>
      </w:r>
      <w:proofErr w:type="spellEnd"/>
      <w:r w:rsidRPr="00DC4370">
        <w:rPr>
          <w:sz w:val="28"/>
          <w:szCs w:val="28"/>
        </w:rPr>
        <w:t>., по расходам в сумме</w:t>
      </w:r>
      <w:r w:rsidRPr="00DC437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49 743,1</w:t>
      </w:r>
      <w:r w:rsidRPr="00DC4370">
        <w:rPr>
          <w:b/>
          <w:sz w:val="28"/>
          <w:szCs w:val="28"/>
        </w:rPr>
        <w:t xml:space="preserve"> </w:t>
      </w:r>
      <w:proofErr w:type="spellStart"/>
      <w:r w:rsidRPr="00DC4370">
        <w:rPr>
          <w:sz w:val="28"/>
          <w:szCs w:val="28"/>
        </w:rPr>
        <w:t>тыс.рублей</w:t>
      </w:r>
      <w:proofErr w:type="spellEnd"/>
      <w:r w:rsidRPr="00DC4370">
        <w:rPr>
          <w:sz w:val="28"/>
          <w:szCs w:val="28"/>
        </w:rPr>
        <w:t xml:space="preserve">. </w:t>
      </w:r>
      <w:r>
        <w:rPr>
          <w:sz w:val="28"/>
          <w:szCs w:val="28"/>
        </w:rPr>
        <w:t>Про</w:t>
      </w:r>
      <w:r w:rsidRPr="00DC4370">
        <w:rPr>
          <w:sz w:val="28"/>
          <w:szCs w:val="28"/>
        </w:rPr>
        <w:t xml:space="preserve">фицит бюджета </w:t>
      </w:r>
      <w:r>
        <w:rPr>
          <w:sz w:val="28"/>
          <w:szCs w:val="28"/>
        </w:rPr>
        <w:t>–</w:t>
      </w:r>
      <w:r w:rsidRPr="00DC437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2 043,4</w:t>
      </w:r>
      <w:r w:rsidRPr="00DC4370">
        <w:rPr>
          <w:b/>
          <w:sz w:val="28"/>
          <w:szCs w:val="28"/>
        </w:rPr>
        <w:t xml:space="preserve"> </w:t>
      </w:r>
      <w:r w:rsidRPr="00DC4370">
        <w:rPr>
          <w:sz w:val="28"/>
          <w:szCs w:val="28"/>
        </w:rPr>
        <w:t xml:space="preserve">тыс. руб. Из общего объема доходов собственные доходы бюджета планировались в </w:t>
      </w:r>
      <w:proofErr w:type="gramStart"/>
      <w:r w:rsidRPr="00DC4370">
        <w:rPr>
          <w:sz w:val="28"/>
          <w:szCs w:val="28"/>
        </w:rPr>
        <w:t xml:space="preserve">сумме  </w:t>
      </w:r>
      <w:r>
        <w:rPr>
          <w:b/>
          <w:sz w:val="28"/>
          <w:szCs w:val="28"/>
        </w:rPr>
        <w:t>36</w:t>
      </w:r>
      <w:proofErr w:type="gramEnd"/>
      <w:r>
        <w:rPr>
          <w:b/>
          <w:sz w:val="28"/>
          <w:szCs w:val="28"/>
        </w:rPr>
        <w:t> 941,8</w:t>
      </w:r>
      <w:r w:rsidRPr="00DC4370">
        <w:rPr>
          <w:b/>
          <w:sz w:val="28"/>
          <w:szCs w:val="28"/>
        </w:rPr>
        <w:t xml:space="preserve"> </w:t>
      </w:r>
      <w:proofErr w:type="spellStart"/>
      <w:r w:rsidRPr="00DC4370">
        <w:rPr>
          <w:sz w:val="28"/>
          <w:szCs w:val="28"/>
        </w:rPr>
        <w:t>тыс.руб</w:t>
      </w:r>
      <w:proofErr w:type="spellEnd"/>
      <w:r w:rsidRPr="00DC4370">
        <w:rPr>
          <w:sz w:val="28"/>
          <w:szCs w:val="28"/>
        </w:rPr>
        <w:t xml:space="preserve">. или </w:t>
      </w:r>
      <w:r w:rsidRPr="008716E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1</w:t>
      </w:r>
      <w:r w:rsidRPr="008716E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8716E2">
        <w:rPr>
          <w:b/>
          <w:sz w:val="28"/>
          <w:szCs w:val="28"/>
        </w:rPr>
        <w:t>%</w:t>
      </w:r>
      <w:r w:rsidRPr="00DC4370">
        <w:rPr>
          <w:sz w:val="28"/>
          <w:szCs w:val="28"/>
        </w:rPr>
        <w:t xml:space="preserve"> от общего объема доходов, безвозмездные поступления – в сумме </w:t>
      </w:r>
      <w:r>
        <w:rPr>
          <w:b/>
          <w:sz w:val="28"/>
          <w:szCs w:val="28"/>
        </w:rPr>
        <w:t>14 844,7</w:t>
      </w:r>
      <w:r w:rsidRPr="00DC4370">
        <w:rPr>
          <w:sz w:val="28"/>
          <w:szCs w:val="28"/>
        </w:rPr>
        <w:t xml:space="preserve"> </w:t>
      </w:r>
      <w:proofErr w:type="spellStart"/>
      <w:r w:rsidRPr="00DC4370">
        <w:rPr>
          <w:sz w:val="28"/>
          <w:szCs w:val="28"/>
        </w:rPr>
        <w:t>тыс.руб</w:t>
      </w:r>
      <w:proofErr w:type="spellEnd"/>
      <w:r w:rsidRPr="00DC4370">
        <w:rPr>
          <w:sz w:val="28"/>
          <w:szCs w:val="28"/>
        </w:rPr>
        <w:t xml:space="preserve">. или </w:t>
      </w:r>
      <w:r>
        <w:rPr>
          <w:b/>
          <w:sz w:val="28"/>
          <w:szCs w:val="28"/>
        </w:rPr>
        <w:t>28,7</w:t>
      </w:r>
      <w:r w:rsidRPr="00CB73F8">
        <w:rPr>
          <w:sz w:val="28"/>
          <w:szCs w:val="28"/>
        </w:rPr>
        <w:t xml:space="preserve"> %</w:t>
      </w:r>
      <w:r w:rsidRPr="00DC4370">
        <w:rPr>
          <w:sz w:val="28"/>
          <w:szCs w:val="28"/>
        </w:rPr>
        <w:t xml:space="preserve"> от общего объема доходов.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Решением Совета депутатов </w:t>
      </w:r>
      <w:r w:rsidRPr="00DC4370">
        <w:rPr>
          <w:sz w:val="28"/>
          <w:szCs w:val="28"/>
        </w:rPr>
        <w:t xml:space="preserve">муниципального образования </w:t>
      </w:r>
      <w:r w:rsidRPr="00781C86">
        <w:rPr>
          <w:sz w:val="28"/>
          <w:szCs w:val="28"/>
        </w:rPr>
        <w:t xml:space="preserve">«Городское поселение – </w:t>
      </w:r>
      <w:proofErr w:type="spellStart"/>
      <w:r w:rsidRPr="00781C86">
        <w:rPr>
          <w:sz w:val="28"/>
          <w:szCs w:val="28"/>
        </w:rPr>
        <w:t>г.Осташков</w:t>
      </w:r>
      <w:proofErr w:type="spellEnd"/>
      <w:r w:rsidRPr="00781C86">
        <w:rPr>
          <w:sz w:val="28"/>
          <w:szCs w:val="28"/>
        </w:rPr>
        <w:t xml:space="preserve">» от 24.12.2014 № </w:t>
      </w:r>
      <w:proofErr w:type="gramStart"/>
      <w:r w:rsidRPr="00781C86">
        <w:rPr>
          <w:sz w:val="28"/>
          <w:szCs w:val="28"/>
        </w:rPr>
        <w:t>82</w:t>
      </w:r>
      <w:r>
        <w:rPr>
          <w:sz w:val="28"/>
          <w:szCs w:val="28"/>
        </w:rPr>
        <w:t xml:space="preserve">  </w:t>
      </w:r>
      <w:r w:rsidRPr="00781C86">
        <w:rPr>
          <w:sz w:val="28"/>
          <w:szCs w:val="28"/>
        </w:rPr>
        <w:t>в</w:t>
      </w:r>
      <w:proofErr w:type="gramEnd"/>
      <w:r w:rsidRPr="00781C86">
        <w:rPr>
          <w:sz w:val="28"/>
          <w:szCs w:val="28"/>
        </w:rPr>
        <w:t xml:space="preserve"> окончательном варианте бюджет </w:t>
      </w:r>
      <w:r w:rsidRPr="00DC4370">
        <w:rPr>
          <w:sz w:val="28"/>
          <w:szCs w:val="28"/>
        </w:rPr>
        <w:t xml:space="preserve">муниципального образования </w:t>
      </w:r>
      <w:r w:rsidRPr="00781C86">
        <w:rPr>
          <w:sz w:val="28"/>
          <w:szCs w:val="28"/>
        </w:rPr>
        <w:t xml:space="preserve">«Городское поселение – </w:t>
      </w:r>
      <w:proofErr w:type="spellStart"/>
      <w:r w:rsidRPr="00781C86">
        <w:rPr>
          <w:sz w:val="28"/>
          <w:szCs w:val="28"/>
        </w:rPr>
        <w:t>г.Осташков</w:t>
      </w:r>
      <w:proofErr w:type="spellEnd"/>
      <w:r w:rsidRPr="00781C86">
        <w:rPr>
          <w:sz w:val="28"/>
          <w:szCs w:val="28"/>
        </w:rPr>
        <w:t xml:space="preserve">» на 2014 год был утверждён по доходам в сумме </w:t>
      </w:r>
      <w:r w:rsidRPr="00781C86">
        <w:rPr>
          <w:b/>
          <w:sz w:val="28"/>
          <w:szCs w:val="28"/>
        </w:rPr>
        <w:t>357 958,8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>., по расходам в сумме</w:t>
      </w:r>
      <w:r w:rsidRPr="00781C86">
        <w:rPr>
          <w:b/>
          <w:sz w:val="28"/>
          <w:szCs w:val="28"/>
        </w:rPr>
        <w:t xml:space="preserve"> 447 729,8 </w:t>
      </w:r>
      <w:proofErr w:type="spellStart"/>
      <w:r w:rsidRPr="00781C86">
        <w:rPr>
          <w:sz w:val="28"/>
          <w:szCs w:val="28"/>
        </w:rPr>
        <w:t>тыс.рублей</w:t>
      </w:r>
      <w:proofErr w:type="spellEnd"/>
      <w:r w:rsidRPr="00781C86">
        <w:rPr>
          <w:sz w:val="28"/>
          <w:szCs w:val="28"/>
        </w:rPr>
        <w:t xml:space="preserve">. Дефицит бюджета – </w:t>
      </w:r>
      <w:r w:rsidRPr="00781C86">
        <w:rPr>
          <w:b/>
          <w:sz w:val="28"/>
          <w:szCs w:val="28"/>
        </w:rPr>
        <w:t>89 771,8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По итогам финансового года фактическое поступление доходов в бюджет составило </w:t>
      </w:r>
      <w:r w:rsidRPr="00781C86">
        <w:rPr>
          <w:b/>
          <w:sz w:val="28"/>
          <w:szCs w:val="28"/>
        </w:rPr>
        <w:t>293 286,8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., расходы – </w:t>
      </w:r>
      <w:r w:rsidRPr="00781C86">
        <w:rPr>
          <w:b/>
          <w:sz w:val="28"/>
          <w:szCs w:val="28"/>
        </w:rPr>
        <w:t>226 767,5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Профицит бюджета составил </w:t>
      </w:r>
      <w:r w:rsidRPr="00781C86">
        <w:rPr>
          <w:b/>
          <w:sz w:val="28"/>
          <w:szCs w:val="28"/>
        </w:rPr>
        <w:t xml:space="preserve">66 519,3 </w:t>
      </w:r>
      <w:r w:rsidRPr="00781C86">
        <w:rPr>
          <w:sz w:val="28"/>
          <w:szCs w:val="28"/>
        </w:rPr>
        <w:t xml:space="preserve">тыс. руб. Завершение финансового года с профицитом обусловлено тем, что по состоянию на 01.01.2015 г. в остатке средств на едином счете бюджета имеются средства фонда содействия реформированию ЖКХ и областного бюджета Тверской области на реализацию программных мероприятий, срок завершения которых - 2015 год. 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BF2A6C">
        <w:rPr>
          <w:sz w:val="28"/>
          <w:szCs w:val="28"/>
        </w:rPr>
        <w:t>Уточнения бюджета осуществлялись по представлениям администрации муниципального образования «Городское поселение - г. Осташков» о внесении изменений в бюджет с учетом ожидаемого исполнения бюджета в течение отчетного периода и</w:t>
      </w:r>
      <w:r>
        <w:rPr>
          <w:sz w:val="28"/>
          <w:szCs w:val="28"/>
        </w:rPr>
        <w:t xml:space="preserve"> необходимостью проведения расходов. </w:t>
      </w:r>
      <w:r w:rsidRPr="00781C86">
        <w:rPr>
          <w:sz w:val="28"/>
          <w:szCs w:val="28"/>
        </w:rPr>
        <w:t xml:space="preserve">В течение финансового года в бюджет города 5 раз вносились изменения и дополнения, в результате которых плановые доходы бюджета увеличены на </w:t>
      </w:r>
      <w:r w:rsidRPr="00781C86">
        <w:rPr>
          <w:b/>
          <w:sz w:val="28"/>
          <w:szCs w:val="28"/>
        </w:rPr>
        <w:t>306 171,5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в </w:t>
      </w:r>
      <w:r w:rsidRPr="00781C86">
        <w:rPr>
          <w:b/>
          <w:sz w:val="28"/>
          <w:szCs w:val="28"/>
        </w:rPr>
        <w:t>6,9</w:t>
      </w:r>
      <w:r w:rsidRPr="00781C86">
        <w:rPr>
          <w:sz w:val="28"/>
          <w:szCs w:val="28"/>
        </w:rPr>
        <w:t xml:space="preserve"> раза по сравнению с первоначально утвержденными показателями. По сравнению с первоначально утвержденным бюджетом объем безвозмездных поступлений увеличился с </w:t>
      </w:r>
      <w:r w:rsidRPr="00781C86">
        <w:rPr>
          <w:b/>
          <w:sz w:val="28"/>
          <w:szCs w:val="28"/>
        </w:rPr>
        <w:t>14 844,7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до </w:t>
      </w:r>
      <w:r w:rsidRPr="00781C86">
        <w:rPr>
          <w:b/>
          <w:sz w:val="28"/>
          <w:szCs w:val="28"/>
        </w:rPr>
        <w:t>317 852,4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в </w:t>
      </w:r>
      <w:r w:rsidRPr="00781C86">
        <w:rPr>
          <w:b/>
          <w:sz w:val="28"/>
          <w:szCs w:val="28"/>
        </w:rPr>
        <w:t>21,4</w:t>
      </w:r>
      <w:r w:rsidRPr="00781C86">
        <w:rPr>
          <w:sz w:val="28"/>
          <w:szCs w:val="28"/>
        </w:rPr>
        <w:t xml:space="preserve"> раза. Такое увеличение произошло за счет активной работы администрации города по вхождению в программные мероприятия с привлечением средств федерального и областного бюджетов. Расходы бюджета увеличены на </w:t>
      </w:r>
      <w:r w:rsidRPr="00781C86">
        <w:rPr>
          <w:b/>
          <w:sz w:val="28"/>
          <w:szCs w:val="28"/>
        </w:rPr>
        <w:t>397 986,7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в </w:t>
      </w:r>
      <w:r w:rsidRPr="00781C86">
        <w:rPr>
          <w:b/>
          <w:sz w:val="28"/>
          <w:szCs w:val="28"/>
        </w:rPr>
        <w:t>9,0</w:t>
      </w:r>
      <w:r w:rsidRPr="00781C86">
        <w:rPr>
          <w:sz w:val="28"/>
          <w:szCs w:val="28"/>
        </w:rPr>
        <w:t xml:space="preserve"> раз по сравнению с первоначально утвержденными показателями. 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Структура доходов бюджета представлена собственными доходами и безвозмездными поступлениями. 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Фактическое поступление доходов в бюджет городского поселения в 2014 году, с </w:t>
      </w:r>
      <w:proofErr w:type="gramStart"/>
      <w:r w:rsidRPr="00781C86">
        <w:rPr>
          <w:sz w:val="28"/>
          <w:szCs w:val="28"/>
        </w:rPr>
        <w:t>учётом  безвозмездных</w:t>
      </w:r>
      <w:proofErr w:type="gramEnd"/>
      <w:r w:rsidRPr="00781C86">
        <w:rPr>
          <w:sz w:val="28"/>
          <w:szCs w:val="28"/>
        </w:rPr>
        <w:t xml:space="preserve"> поступлений, составило </w:t>
      </w:r>
      <w:r w:rsidRPr="00781C86">
        <w:rPr>
          <w:b/>
          <w:sz w:val="28"/>
          <w:szCs w:val="28"/>
        </w:rPr>
        <w:t>293 286,8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., или </w:t>
      </w:r>
      <w:r w:rsidRPr="00781C86">
        <w:rPr>
          <w:b/>
          <w:sz w:val="28"/>
          <w:szCs w:val="28"/>
        </w:rPr>
        <w:t>81,9%</w:t>
      </w:r>
      <w:r w:rsidRPr="00781C86">
        <w:rPr>
          <w:sz w:val="28"/>
          <w:szCs w:val="28"/>
        </w:rPr>
        <w:t xml:space="preserve"> от утверждённого плана. Из них собственные доходы бюджета составили </w:t>
      </w:r>
      <w:r w:rsidRPr="00781C86">
        <w:rPr>
          <w:b/>
          <w:sz w:val="28"/>
          <w:szCs w:val="28"/>
        </w:rPr>
        <w:t>37 382,0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12,7%</w:t>
      </w:r>
      <w:r w:rsidRPr="00781C86">
        <w:rPr>
          <w:sz w:val="28"/>
          <w:szCs w:val="28"/>
        </w:rPr>
        <w:t xml:space="preserve"> от общего объема поступивших доходов, </w:t>
      </w:r>
      <w:r w:rsidRPr="00781C86">
        <w:rPr>
          <w:sz w:val="28"/>
          <w:szCs w:val="28"/>
        </w:rPr>
        <w:lastRenderedPageBreak/>
        <w:t xml:space="preserve">безвозмездные поступления – </w:t>
      </w:r>
      <w:r w:rsidRPr="00781C86">
        <w:rPr>
          <w:b/>
          <w:sz w:val="28"/>
          <w:szCs w:val="28"/>
        </w:rPr>
        <w:t>255 904,8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 xml:space="preserve">87,3% </w:t>
      </w:r>
      <w:r w:rsidRPr="00781C86">
        <w:rPr>
          <w:sz w:val="28"/>
          <w:szCs w:val="28"/>
        </w:rPr>
        <w:t>от общего объема доходов.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Собственные доходы бюджета формируются за счет следующих основных источников: 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отчисления от налога на доходы физических лиц по нормативу </w:t>
      </w:r>
      <w:r w:rsidRPr="00781C86">
        <w:rPr>
          <w:b/>
          <w:sz w:val="28"/>
          <w:szCs w:val="28"/>
        </w:rPr>
        <w:t>10%</w:t>
      </w:r>
      <w:r w:rsidRPr="00781C86">
        <w:rPr>
          <w:sz w:val="28"/>
          <w:szCs w:val="28"/>
        </w:rPr>
        <w:t xml:space="preserve">. Поступление от данного доходного источника за 2014 год составило в сумме </w:t>
      </w:r>
      <w:r w:rsidRPr="00781C86">
        <w:rPr>
          <w:b/>
          <w:sz w:val="28"/>
          <w:szCs w:val="28"/>
        </w:rPr>
        <w:t>18 155,3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</w:t>
      </w:r>
      <w:proofErr w:type="gramStart"/>
      <w:r w:rsidRPr="00781C86">
        <w:rPr>
          <w:sz w:val="28"/>
          <w:szCs w:val="28"/>
        </w:rPr>
        <w:t xml:space="preserve">или  </w:t>
      </w:r>
      <w:r w:rsidRPr="00781C86">
        <w:rPr>
          <w:b/>
          <w:sz w:val="28"/>
          <w:szCs w:val="28"/>
        </w:rPr>
        <w:t>99</w:t>
      </w:r>
      <w:proofErr w:type="gramEnd"/>
      <w:r w:rsidRPr="00781C86">
        <w:rPr>
          <w:b/>
          <w:sz w:val="28"/>
          <w:szCs w:val="28"/>
        </w:rPr>
        <w:t>,0 %</w:t>
      </w:r>
      <w:r w:rsidRPr="00781C86">
        <w:rPr>
          <w:sz w:val="28"/>
          <w:szCs w:val="28"/>
        </w:rPr>
        <w:t xml:space="preserve"> от годовых прогнозных  назначений;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земельный налог по нормативу </w:t>
      </w:r>
      <w:r w:rsidRPr="00781C86">
        <w:rPr>
          <w:b/>
          <w:sz w:val="28"/>
          <w:szCs w:val="28"/>
        </w:rPr>
        <w:t>100%</w:t>
      </w:r>
      <w:r w:rsidRPr="00781C86">
        <w:rPr>
          <w:sz w:val="28"/>
          <w:szCs w:val="28"/>
        </w:rPr>
        <w:t xml:space="preserve">. Поступление в 2014 году составило </w:t>
      </w:r>
      <w:r w:rsidRPr="00781C86">
        <w:rPr>
          <w:b/>
          <w:sz w:val="28"/>
          <w:szCs w:val="28"/>
        </w:rPr>
        <w:t>13 768,3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 xml:space="preserve">89,4 % </w:t>
      </w:r>
      <w:r w:rsidRPr="00781C86">
        <w:rPr>
          <w:sz w:val="28"/>
          <w:szCs w:val="28"/>
        </w:rPr>
        <w:t>от плановых назначений (причина неисполнения - неуплата крупнейшим плательщиком – ЗАО «</w:t>
      </w:r>
      <w:proofErr w:type="spellStart"/>
      <w:r w:rsidRPr="00781C86">
        <w:rPr>
          <w:sz w:val="28"/>
          <w:szCs w:val="28"/>
        </w:rPr>
        <w:t>Осташковский</w:t>
      </w:r>
      <w:proofErr w:type="spellEnd"/>
      <w:r w:rsidRPr="00781C86">
        <w:rPr>
          <w:sz w:val="28"/>
          <w:szCs w:val="28"/>
        </w:rPr>
        <w:t xml:space="preserve"> кожевенный завод» - авансовых платежей по земельному налогу в течение 2014 года);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налог на имущество физических лиц по нормативу </w:t>
      </w:r>
      <w:r w:rsidRPr="00781C86">
        <w:rPr>
          <w:b/>
          <w:sz w:val="28"/>
          <w:szCs w:val="28"/>
        </w:rPr>
        <w:t>100%</w:t>
      </w:r>
      <w:r w:rsidRPr="00781C86">
        <w:rPr>
          <w:sz w:val="28"/>
          <w:szCs w:val="28"/>
        </w:rPr>
        <w:t xml:space="preserve">. Поступление составило </w:t>
      </w:r>
      <w:r w:rsidRPr="00781C86">
        <w:rPr>
          <w:b/>
          <w:sz w:val="28"/>
          <w:szCs w:val="28"/>
        </w:rPr>
        <w:t>1 722,6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 xml:space="preserve">св.100 % </w:t>
      </w:r>
      <w:r w:rsidRPr="00781C86">
        <w:rPr>
          <w:sz w:val="28"/>
          <w:szCs w:val="28"/>
        </w:rPr>
        <w:t>от утвержденного плана (101,4%);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поступления от аренды земельных участков до разграничения собственности на землю по нормативу </w:t>
      </w:r>
      <w:r w:rsidRPr="00781C86">
        <w:rPr>
          <w:b/>
          <w:sz w:val="28"/>
          <w:szCs w:val="28"/>
        </w:rPr>
        <w:t>50%</w:t>
      </w:r>
      <w:r w:rsidRPr="00781C86">
        <w:rPr>
          <w:sz w:val="28"/>
          <w:szCs w:val="28"/>
        </w:rPr>
        <w:t xml:space="preserve">. Поступление в 2014 году составило </w:t>
      </w:r>
      <w:r w:rsidRPr="00781C86">
        <w:rPr>
          <w:b/>
          <w:sz w:val="28"/>
          <w:szCs w:val="28"/>
        </w:rPr>
        <w:t>1 220,2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64,5%</w:t>
      </w:r>
      <w:r w:rsidRPr="00781C86">
        <w:rPr>
          <w:sz w:val="28"/>
          <w:szCs w:val="28"/>
        </w:rPr>
        <w:t xml:space="preserve"> от утвержденного плана. Причиной неисполнения является неуплата арендаторами арендной платы в установленные сроки; 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 – </w:t>
      </w:r>
      <w:r w:rsidRPr="00781C86">
        <w:rPr>
          <w:b/>
          <w:sz w:val="28"/>
          <w:szCs w:val="28"/>
        </w:rPr>
        <w:t>166,1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83,2%</w:t>
      </w:r>
      <w:r w:rsidRPr="00781C86">
        <w:rPr>
          <w:sz w:val="28"/>
          <w:szCs w:val="28"/>
        </w:rPr>
        <w:t xml:space="preserve"> от утвержденного плана. Причиной неисполнения является неуплата арендаторами арендной платы в установленные сроки;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 и которые находятся в границах поселений – </w:t>
      </w:r>
      <w:r w:rsidRPr="00781C86">
        <w:rPr>
          <w:b/>
          <w:sz w:val="28"/>
          <w:szCs w:val="28"/>
        </w:rPr>
        <w:t>468,1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св.100%</w:t>
      </w:r>
      <w:r w:rsidRPr="00781C86">
        <w:rPr>
          <w:sz w:val="28"/>
          <w:szCs w:val="28"/>
        </w:rPr>
        <w:t xml:space="preserve"> от утвержденного плана (102,7%);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>- доходы от сдачи в аренду имущества, составляющего казну поселений (</w:t>
      </w:r>
      <w:proofErr w:type="gramStart"/>
      <w:r w:rsidRPr="00781C86">
        <w:rPr>
          <w:sz w:val="28"/>
          <w:szCs w:val="28"/>
        </w:rPr>
        <w:t>плата  за</w:t>
      </w:r>
      <w:proofErr w:type="gramEnd"/>
      <w:r w:rsidRPr="00781C86">
        <w:rPr>
          <w:sz w:val="28"/>
          <w:szCs w:val="28"/>
        </w:rPr>
        <w:t xml:space="preserve"> наем муниципального жилья) – </w:t>
      </w:r>
      <w:r w:rsidRPr="00781C86">
        <w:rPr>
          <w:b/>
          <w:sz w:val="28"/>
          <w:szCs w:val="28"/>
        </w:rPr>
        <w:t xml:space="preserve">468,7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 xml:space="preserve">св.100% </w:t>
      </w:r>
      <w:r w:rsidRPr="00781C86">
        <w:rPr>
          <w:sz w:val="28"/>
          <w:szCs w:val="28"/>
        </w:rPr>
        <w:t>от утвержденного плана (108,8%);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штрафы – </w:t>
      </w:r>
      <w:r w:rsidRPr="00781C86">
        <w:rPr>
          <w:b/>
          <w:sz w:val="28"/>
          <w:szCs w:val="28"/>
        </w:rPr>
        <w:t>35,0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доходы от оказания платных услуг получателями средств бюджетов поселений – </w:t>
      </w:r>
      <w:r w:rsidRPr="00781C86">
        <w:rPr>
          <w:b/>
          <w:sz w:val="28"/>
          <w:szCs w:val="28"/>
        </w:rPr>
        <w:t>21,6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86,5%</w:t>
      </w:r>
      <w:r w:rsidRPr="00781C86">
        <w:rPr>
          <w:sz w:val="28"/>
          <w:szCs w:val="28"/>
        </w:rPr>
        <w:t xml:space="preserve"> от утвержденного плана.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Безвозмездные поступления исполнены в объеме </w:t>
      </w:r>
      <w:r w:rsidRPr="00781C86">
        <w:rPr>
          <w:b/>
          <w:sz w:val="28"/>
          <w:szCs w:val="28"/>
        </w:rPr>
        <w:t>255 904,8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80,5</w:t>
      </w:r>
      <w:r w:rsidRPr="00781C86">
        <w:rPr>
          <w:sz w:val="28"/>
          <w:szCs w:val="28"/>
        </w:rPr>
        <w:t xml:space="preserve"> % от утвержденного годового объема и представлены в виде: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дотаций на выравнивание бюджетной обеспеченности и на сбалансированность бюджета в общей сумме </w:t>
      </w:r>
      <w:r w:rsidRPr="00781C86">
        <w:rPr>
          <w:b/>
          <w:sz w:val="28"/>
          <w:szCs w:val="28"/>
        </w:rPr>
        <w:t xml:space="preserve">12 679,1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100%</w:t>
      </w:r>
      <w:r w:rsidRPr="00781C86">
        <w:rPr>
          <w:sz w:val="28"/>
          <w:szCs w:val="28"/>
        </w:rPr>
        <w:t xml:space="preserve"> от плана.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субсидий в общей сумме </w:t>
      </w:r>
      <w:r w:rsidRPr="00781C86">
        <w:rPr>
          <w:b/>
          <w:sz w:val="28"/>
          <w:szCs w:val="28"/>
        </w:rPr>
        <w:t>228 688,0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80,1</w:t>
      </w:r>
      <w:r w:rsidRPr="00781C86">
        <w:rPr>
          <w:sz w:val="28"/>
          <w:szCs w:val="28"/>
        </w:rPr>
        <w:t xml:space="preserve"> % от утвержденного плана (в </w:t>
      </w:r>
      <w:proofErr w:type="spellStart"/>
      <w:r w:rsidRPr="00781C86">
        <w:rPr>
          <w:sz w:val="28"/>
          <w:szCs w:val="28"/>
        </w:rPr>
        <w:t>т.ч</w:t>
      </w:r>
      <w:proofErr w:type="spellEnd"/>
      <w:r w:rsidRPr="00781C86">
        <w:rPr>
          <w:sz w:val="28"/>
          <w:szCs w:val="28"/>
        </w:rPr>
        <w:t xml:space="preserve">. возврат субсидий прошлых лет – </w:t>
      </w:r>
      <w:r w:rsidRPr="00781C86">
        <w:rPr>
          <w:b/>
          <w:sz w:val="28"/>
          <w:szCs w:val="28"/>
        </w:rPr>
        <w:t>426,5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>.);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субвенций из областного бюджета Тверской области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– </w:t>
      </w:r>
      <w:r w:rsidRPr="00781C86">
        <w:rPr>
          <w:b/>
          <w:sz w:val="28"/>
          <w:szCs w:val="28"/>
        </w:rPr>
        <w:t>0,04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>.;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- межбюджетных трансфертов в общей сумме </w:t>
      </w:r>
      <w:r w:rsidRPr="00781C86">
        <w:rPr>
          <w:b/>
          <w:sz w:val="28"/>
          <w:szCs w:val="28"/>
        </w:rPr>
        <w:t>6 260,2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100,0</w:t>
      </w:r>
      <w:r w:rsidRPr="00781C86">
        <w:rPr>
          <w:sz w:val="28"/>
          <w:szCs w:val="28"/>
        </w:rPr>
        <w:t xml:space="preserve"> % от утвержденного плана.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lastRenderedPageBreak/>
        <w:t xml:space="preserve">- прочих безвозмездных поступлений (средства спонсоров на проведение культурно-массовых мероприятий в городе и средства собственников на доплату за превышение площадей по программам переселения 2011-2013 годов, 2012-2013 годов и 2013 – 2017 годов (1 этап)) – </w:t>
      </w:r>
      <w:r w:rsidRPr="00781C86">
        <w:rPr>
          <w:b/>
          <w:sz w:val="28"/>
          <w:szCs w:val="28"/>
        </w:rPr>
        <w:t xml:space="preserve">8 277,4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61,7</w:t>
      </w:r>
      <w:r w:rsidRPr="00781C86">
        <w:rPr>
          <w:sz w:val="28"/>
          <w:szCs w:val="28"/>
        </w:rPr>
        <w:t xml:space="preserve"> % от планируемого объема поступлений.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>Неисполнение плана по безвозмездным поступлениям в части субсидий обусловлено тем, что средства на реализацию программы по переселению граждан на 2013 – 2017 годы (2 этап) поступили в размере 30 % от общей стоимости программы.</w:t>
      </w: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</w:p>
    <w:p w:rsidR="004C39A1" w:rsidRPr="00781C8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81C86">
        <w:rPr>
          <w:sz w:val="28"/>
          <w:szCs w:val="28"/>
        </w:rPr>
        <w:t xml:space="preserve">Расходы бюджета в 2014 году составили – </w:t>
      </w:r>
      <w:r w:rsidRPr="00781C86">
        <w:rPr>
          <w:b/>
          <w:sz w:val="28"/>
          <w:szCs w:val="28"/>
        </w:rPr>
        <w:t>226 767,5</w:t>
      </w:r>
      <w:r w:rsidRPr="00781C86">
        <w:rPr>
          <w:sz w:val="28"/>
          <w:szCs w:val="28"/>
        </w:rPr>
        <w:t xml:space="preserve"> </w:t>
      </w:r>
      <w:proofErr w:type="spellStart"/>
      <w:r w:rsidRPr="00781C86">
        <w:rPr>
          <w:sz w:val="28"/>
          <w:szCs w:val="28"/>
        </w:rPr>
        <w:t>тыс.руб</w:t>
      </w:r>
      <w:proofErr w:type="spellEnd"/>
      <w:r w:rsidRPr="00781C86">
        <w:rPr>
          <w:sz w:val="28"/>
          <w:szCs w:val="28"/>
        </w:rPr>
        <w:t xml:space="preserve">. или </w:t>
      </w:r>
      <w:r w:rsidRPr="00781C86">
        <w:rPr>
          <w:b/>
          <w:sz w:val="28"/>
          <w:szCs w:val="28"/>
        </w:rPr>
        <w:t>50,6</w:t>
      </w:r>
      <w:r w:rsidRPr="00781C86">
        <w:rPr>
          <w:sz w:val="28"/>
          <w:szCs w:val="28"/>
        </w:rPr>
        <w:t xml:space="preserve">% прогнозных назначений. Неисполнение бюджета по расходам в основном обусловлено тем, что городское поселение является участником программы по переселению граждан из аварийного жилья, реализация которой предусмотрена в 2013 - 2017 годах. Средства из фонда содействию реформирования ЖКХ и областного бюджета были предусмотрены в доходах и расходах бюджета в полном объеме, однако в 2014 году на реализацию 2 этапа указанной программы поступили средства в размере 30 %, которые по состоянию на 1 января 2015 года числились в остатке на едином счете бюджета. Остальные 70 % средств на реализацию программы поступили в бюджет в 2015 году. </w:t>
      </w:r>
    </w:p>
    <w:p w:rsidR="004C39A1" w:rsidRPr="00CC570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CC5706">
        <w:rPr>
          <w:sz w:val="28"/>
          <w:szCs w:val="28"/>
        </w:rPr>
        <w:t xml:space="preserve">Из общего состава расходов бюджета </w:t>
      </w:r>
      <w:r w:rsidRPr="00CC5706">
        <w:rPr>
          <w:b/>
          <w:sz w:val="28"/>
          <w:szCs w:val="28"/>
        </w:rPr>
        <w:t>84,0</w:t>
      </w:r>
      <w:r w:rsidRPr="00CC5706">
        <w:rPr>
          <w:sz w:val="28"/>
          <w:szCs w:val="28"/>
        </w:rPr>
        <w:t xml:space="preserve"> % средств было направлено на финансирование жилищно-коммунального хозяйства и благоустройства, </w:t>
      </w:r>
      <w:r w:rsidRPr="00CC5706">
        <w:rPr>
          <w:b/>
          <w:sz w:val="28"/>
          <w:szCs w:val="28"/>
        </w:rPr>
        <w:t>7,2</w:t>
      </w:r>
      <w:r w:rsidRPr="00CC5706">
        <w:rPr>
          <w:sz w:val="28"/>
          <w:szCs w:val="28"/>
        </w:rPr>
        <w:t xml:space="preserve">% на мероприятия в отрасли национальной экономики и дорожного хозяйства, </w:t>
      </w:r>
      <w:r w:rsidRPr="00CC5706">
        <w:rPr>
          <w:b/>
          <w:sz w:val="28"/>
          <w:szCs w:val="28"/>
        </w:rPr>
        <w:t>4,4</w:t>
      </w:r>
      <w:r w:rsidRPr="00CC5706">
        <w:rPr>
          <w:sz w:val="28"/>
          <w:szCs w:val="28"/>
        </w:rPr>
        <w:t xml:space="preserve">% на мероприятия в области культуры, спорта и молодежной политики, </w:t>
      </w:r>
      <w:r w:rsidRPr="00CC5706">
        <w:rPr>
          <w:b/>
          <w:sz w:val="28"/>
          <w:szCs w:val="28"/>
        </w:rPr>
        <w:t>0,4</w:t>
      </w:r>
      <w:r w:rsidRPr="00CC5706">
        <w:rPr>
          <w:sz w:val="28"/>
          <w:szCs w:val="28"/>
        </w:rPr>
        <w:t xml:space="preserve">% на мероприятия в области социальной политики, </w:t>
      </w:r>
      <w:r w:rsidRPr="00CC5706">
        <w:rPr>
          <w:b/>
          <w:sz w:val="28"/>
          <w:szCs w:val="28"/>
        </w:rPr>
        <w:t>3,5</w:t>
      </w:r>
      <w:r w:rsidRPr="00CC5706">
        <w:rPr>
          <w:sz w:val="28"/>
          <w:szCs w:val="28"/>
        </w:rPr>
        <w:t xml:space="preserve">% на решение общегосударственных вопросов, </w:t>
      </w:r>
      <w:r w:rsidRPr="00CC5706">
        <w:rPr>
          <w:b/>
          <w:sz w:val="28"/>
          <w:szCs w:val="28"/>
        </w:rPr>
        <w:t>0,4</w:t>
      </w:r>
      <w:r w:rsidRPr="00CC5706">
        <w:rPr>
          <w:sz w:val="28"/>
          <w:szCs w:val="28"/>
        </w:rPr>
        <w:t xml:space="preserve">% на обслуживание муниципального долга. </w:t>
      </w:r>
    </w:p>
    <w:p w:rsidR="004C39A1" w:rsidRPr="00BF2A6C" w:rsidRDefault="004C39A1" w:rsidP="004C39A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F2A6C">
        <w:rPr>
          <w:sz w:val="28"/>
          <w:szCs w:val="28"/>
        </w:rPr>
        <w:t>Основные приоритеты расходной части бюджета – реализация программных мероприятий, своевременная выплата заработной платы работникам бюджетной сферы, проведение культурных мероприятий, развитие физической культуры и спорта, социальная помощь жителям города, оплата за коммунальные услуги, благоустройство территории города.</w:t>
      </w:r>
    </w:p>
    <w:p w:rsidR="004C39A1" w:rsidRPr="006C387F" w:rsidRDefault="004C39A1" w:rsidP="004C39A1">
      <w:pPr>
        <w:ind w:firstLine="567"/>
        <w:jc w:val="both"/>
        <w:rPr>
          <w:sz w:val="28"/>
          <w:szCs w:val="28"/>
        </w:rPr>
      </w:pPr>
      <w:r w:rsidRPr="00BF2A6C">
        <w:rPr>
          <w:sz w:val="28"/>
          <w:szCs w:val="28"/>
        </w:rPr>
        <w:t>В течение 2014 года проводилась работа, связанная со сбором,</w:t>
      </w:r>
      <w:r w:rsidRPr="006C387F">
        <w:rPr>
          <w:sz w:val="28"/>
          <w:szCs w:val="28"/>
        </w:rPr>
        <w:t xml:space="preserve"> анализом информации о деятельности предприятий, организаций различных форм собственности, демографической ситуации, миграции, занятости, потребительского рынка, инвестиций, строительства, жилищно-коммунального хозяйства и благоустройства террито</w:t>
      </w:r>
      <w:r>
        <w:rPr>
          <w:sz w:val="28"/>
          <w:szCs w:val="28"/>
        </w:rPr>
        <w:t xml:space="preserve">рии для составления и принятия </w:t>
      </w:r>
      <w:r w:rsidRPr="006C387F">
        <w:rPr>
          <w:sz w:val="28"/>
          <w:szCs w:val="28"/>
        </w:rPr>
        <w:t>Прогноза социально-экономического развития МО «Городское поселение – г.</w:t>
      </w:r>
      <w:r>
        <w:rPr>
          <w:sz w:val="28"/>
          <w:szCs w:val="28"/>
        </w:rPr>
        <w:t xml:space="preserve"> </w:t>
      </w:r>
      <w:r w:rsidRPr="006C387F">
        <w:rPr>
          <w:sz w:val="28"/>
          <w:szCs w:val="28"/>
        </w:rPr>
        <w:t xml:space="preserve">Осташков» на 2015-2017 годы. </w:t>
      </w:r>
    </w:p>
    <w:p w:rsidR="004C39A1" w:rsidRPr="006C387F" w:rsidRDefault="004C39A1" w:rsidP="004C39A1">
      <w:pPr>
        <w:pStyle w:val="a5"/>
        <w:ind w:firstLine="567"/>
        <w:jc w:val="both"/>
        <w:rPr>
          <w:sz w:val="28"/>
          <w:szCs w:val="28"/>
        </w:rPr>
      </w:pPr>
    </w:p>
    <w:p w:rsidR="004C39A1" w:rsidRPr="00CC5706" w:rsidRDefault="004C39A1" w:rsidP="004C39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r w:rsidRPr="00CC5706">
        <w:rPr>
          <w:sz w:val="28"/>
          <w:szCs w:val="28"/>
        </w:rPr>
        <w:t>января 2014 года вступил в силу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4C39A1" w:rsidRDefault="004C39A1" w:rsidP="004C39A1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C5706">
        <w:rPr>
          <w:sz w:val="28"/>
          <w:szCs w:val="28"/>
        </w:rPr>
        <w:t xml:space="preserve">В 2014 году было проведено </w:t>
      </w:r>
      <w:r>
        <w:rPr>
          <w:sz w:val="28"/>
          <w:szCs w:val="28"/>
        </w:rPr>
        <w:t xml:space="preserve">20 </w:t>
      </w:r>
      <w:r w:rsidRPr="00CC5706">
        <w:rPr>
          <w:sz w:val="28"/>
          <w:szCs w:val="28"/>
        </w:rPr>
        <w:t>аукцион</w:t>
      </w:r>
      <w:r>
        <w:rPr>
          <w:sz w:val="28"/>
          <w:szCs w:val="28"/>
        </w:rPr>
        <w:t>ов</w:t>
      </w:r>
      <w:r w:rsidRPr="00CC5706">
        <w:rPr>
          <w:sz w:val="28"/>
          <w:szCs w:val="28"/>
        </w:rPr>
        <w:t xml:space="preserve"> в электронной форме,</w:t>
      </w:r>
      <w:r w:rsidRPr="005C34AD">
        <w:rPr>
          <w:b/>
          <w:sz w:val="28"/>
          <w:szCs w:val="28"/>
        </w:rPr>
        <w:t xml:space="preserve"> </w:t>
      </w:r>
      <w:r w:rsidRPr="005C34AD">
        <w:rPr>
          <w:sz w:val="28"/>
          <w:szCs w:val="28"/>
        </w:rPr>
        <w:t xml:space="preserve">заключено муниципальных контрактов на сумму </w:t>
      </w:r>
      <w:r w:rsidRPr="005C34AD">
        <w:rPr>
          <w:b/>
          <w:sz w:val="28"/>
          <w:szCs w:val="28"/>
        </w:rPr>
        <w:t>137 528,422 тыс.</w:t>
      </w:r>
      <w:r>
        <w:rPr>
          <w:b/>
          <w:sz w:val="28"/>
          <w:szCs w:val="28"/>
        </w:rPr>
        <w:t xml:space="preserve"> </w:t>
      </w:r>
      <w:r w:rsidRPr="005C34AD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, </w:t>
      </w:r>
      <w:r w:rsidRPr="005C34AD">
        <w:rPr>
          <w:sz w:val="28"/>
          <w:szCs w:val="28"/>
        </w:rPr>
        <w:t xml:space="preserve">заключено </w:t>
      </w:r>
      <w:r w:rsidRPr="005C34AD">
        <w:rPr>
          <w:sz w:val="28"/>
          <w:szCs w:val="28"/>
        </w:rPr>
        <w:lastRenderedPageBreak/>
        <w:t>муниципальных контрактов с единственным поставщиком: 4</w:t>
      </w:r>
      <w:r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3 </w:t>
      </w:r>
      <w:r w:rsidRPr="00897A55">
        <w:rPr>
          <w:b/>
          <w:sz w:val="28"/>
          <w:szCs w:val="28"/>
        </w:rPr>
        <w:t>542,575 тыс. руб.</w:t>
      </w:r>
      <w:r w:rsidRPr="005C34AD">
        <w:rPr>
          <w:b/>
          <w:sz w:val="28"/>
          <w:szCs w:val="28"/>
        </w:rPr>
        <w:t xml:space="preserve"> </w:t>
      </w:r>
    </w:p>
    <w:p w:rsidR="004C39A1" w:rsidRPr="00DC4C0D" w:rsidRDefault="004C39A1" w:rsidP="004C39A1">
      <w:pPr>
        <w:pStyle w:val="a6"/>
        <w:tabs>
          <w:tab w:val="clear" w:pos="4153"/>
          <w:tab w:val="center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Экономия средств бюджета муниципального образования </w:t>
      </w:r>
      <w:r w:rsidRPr="005C34AD">
        <w:rPr>
          <w:sz w:val="28"/>
          <w:szCs w:val="28"/>
        </w:rPr>
        <w:t>«Городское поселение – г. Осташков» по результатам закупок в 2014 году</w:t>
      </w:r>
      <w:r>
        <w:rPr>
          <w:b/>
          <w:sz w:val="28"/>
          <w:szCs w:val="28"/>
        </w:rPr>
        <w:t xml:space="preserve"> </w:t>
      </w:r>
      <w:r w:rsidRPr="00DC4C0D">
        <w:rPr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>3 193,</w:t>
      </w:r>
      <w:proofErr w:type="gramStart"/>
      <w:r>
        <w:rPr>
          <w:b/>
          <w:sz w:val="28"/>
          <w:szCs w:val="28"/>
        </w:rPr>
        <w:t>49</w:t>
      </w:r>
      <w:r w:rsidRPr="00897A55">
        <w:rPr>
          <w:b/>
          <w:sz w:val="28"/>
          <w:szCs w:val="28"/>
        </w:rPr>
        <w:t xml:space="preserve">  тыс.</w:t>
      </w:r>
      <w:proofErr w:type="gramEnd"/>
      <w:r w:rsidRPr="00897A55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</w:t>
      </w:r>
      <w:r w:rsidRPr="00DC4C0D">
        <w:rPr>
          <w:sz w:val="28"/>
          <w:szCs w:val="28"/>
        </w:rPr>
        <w:t xml:space="preserve">Отчет о закупках в 2014 году </w:t>
      </w:r>
      <w:r>
        <w:rPr>
          <w:sz w:val="28"/>
          <w:szCs w:val="28"/>
        </w:rPr>
        <w:t>(</w:t>
      </w:r>
      <w:r w:rsidRPr="00DC4C0D">
        <w:rPr>
          <w:sz w:val="28"/>
          <w:szCs w:val="28"/>
        </w:rPr>
        <w:t>прилагается).</w:t>
      </w:r>
    </w:p>
    <w:p w:rsidR="004C39A1" w:rsidRPr="00DC4C0D" w:rsidRDefault="004C39A1" w:rsidP="004C39A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DC4C0D">
        <w:rPr>
          <w:sz w:val="28"/>
          <w:szCs w:val="28"/>
        </w:rPr>
        <w:t xml:space="preserve">Проведен открытый конкурс </w:t>
      </w:r>
      <w:r w:rsidRPr="00DC4C0D">
        <w:rPr>
          <w:color w:val="000000"/>
          <w:sz w:val="28"/>
          <w:szCs w:val="28"/>
        </w:rPr>
        <w:t>по отбору управляющей организации для управления многоквартирными домами г. Осташкова (лот №1 – 202 дома</w:t>
      </w:r>
      <w:r>
        <w:rPr>
          <w:color w:val="000000"/>
          <w:sz w:val="28"/>
          <w:szCs w:val="28"/>
        </w:rPr>
        <w:t>,</w:t>
      </w:r>
      <w:r w:rsidRPr="00DC4C0D">
        <w:rPr>
          <w:bCs/>
          <w:color w:val="000000"/>
          <w:sz w:val="28"/>
          <w:szCs w:val="28"/>
        </w:rPr>
        <w:t xml:space="preserve"> администрацией заключен договор с </w:t>
      </w:r>
      <w:r w:rsidRPr="00DC4C0D">
        <w:rPr>
          <w:color w:val="000000"/>
          <w:sz w:val="28"/>
          <w:szCs w:val="28"/>
        </w:rPr>
        <w:t xml:space="preserve">Обществом с ограниченной ответственностью Управляющая Компания «Дирекция единого заказчика Осташков» в отношении муниципальных квартир, также по итогам указанного конкурса </w:t>
      </w:r>
      <w:r>
        <w:rPr>
          <w:color w:val="000000"/>
          <w:sz w:val="28"/>
          <w:szCs w:val="28"/>
        </w:rPr>
        <w:t>о</w:t>
      </w:r>
      <w:r w:rsidRPr="00DC4C0D">
        <w:rPr>
          <w:color w:val="000000"/>
          <w:sz w:val="28"/>
          <w:szCs w:val="28"/>
        </w:rPr>
        <w:t>бществом с ограниченной ответственностью Управляющая Компания «Дирекция единого заказчика Осташков» осуществлялось заключение договоров с собственниками жилых помещений.</w:t>
      </w:r>
    </w:p>
    <w:p w:rsidR="004C39A1" w:rsidRPr="00DC4C0D" w:rsidRDefault="004C39A1" w:rsidP="004C39A1">
      <w:pPr>
        <w:pStyle w:val="a6"/>
        <w:spacing w:line="240" w:lineRule="atLeast"/>
        <w:ind w:firstLine="567"/>
        <w:jc w:val="both"/>
        <w:rPr>
          <w:sz w:val="28"/>
          <w:szCs w:val="28"/>
        </w:rPr>
      </w:pPr>
    </w:p>
    <w:p w:rsidR="004C39A1" w:rsidRDefault="004C39A1" w:rsidP="004C39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C622E">
        <w:rPr>
          <w:b/>
          <w:sz w:val="28"/>
          <w:szCs w:val="28"/>
        </w:rPr>
        <w:t>Имущественные</w:t>
      </w:r>
      <w:r>
        <w:rPr>
          <w:b/>
          <w:sz w:val="28"/>
          <w:szCs w:val="28"/>
        </w:rPr>
        <w:t xml:space="preserve"> и земельные отношения</w:t>
      </w:r>
      <w:r w:rsidRPr="00CC622E">
        <w:rPr>
          <w:b/>
          <w:sz w:val="28"/>
          <w:szCs w:val="28"/>
        </w:rPr>
        <w:t xml:space="preserve"> </w:t>
      </w:r>
    </w:p>
    <w:p w:rsidR="004C39A1" w:rsidRPr="00CC622E" w:rsidRDefault="004C39A1" w:rsidP="004C39A1">
      <w:pPr>
        <w:pStyle w:val="a5"/>
        <w:jc w:val="center"/>
        <w:rPr>
          <w:b/>
          <w:sz w:val="28"/>
          <w:szCs w:val="28"/>
        </w:rPr>
      </w:pPr>
    </w:p>
    <w:p w:rsidR="004C39A1" w:rsidRPr="00CC622E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902A48">
        <w:rPr>
          <w:sz w:val="28"/>
          <w:szCs w:val="28"/>
        </w:rPr>
        <w:t>В течение всего года проводилась работа по ведению реестра объектов муниципальной собственности муниципального образования «Городское поселение- г. Осташков»: внесение сведений об объектах учета, внесение изменений и дополнений в эти сведения, исключение сведений из реестра.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BE45C0">
        <w:rPr>
          <w:sz w:val="28"/>
          <w:szCs w:val="28"/>
        </w:rPr>
        <w:t xml:space="preserve">В соответствии с утвержденными административными регламентами предоставления муниципальных услуг осуществлялась выдача гражданам различных справок, выписок из домовых книг, заинтересованным лицам предоставлялась информация об объектах недвижимого имущества, находящихся в муниципальной собственности муниципального образования «Городское поселение – г. Осташков» и предназначенных для сдачи в аренду, предоставлялись данные из Реестра муниципальной собственности муниципального образования «Городское поселение – г. </w:t>
      </w:r>
      <w:proofErr w:type="spellStart"/>
      <w:r w:rsidRPr="00BE45C0">
        <w:rPr>
          <w:sz w:val="28"/>
          <w:szCs w:val="28"/>
        </w:rPr>
        <w:t>Осташковв</w:t>
      </w:r>
      <w:proofErr w:type="spellEnd"/>
      <w:r w:rsidRPr="00BE45C0">
        <w:rPr>
          <w:sz w:val="28"/>
          <w:szCs w:val="28"/>
        </w:rPr>
        <w:t xml:space="preserve"> виде выписок из Реестра муниципальной собственности, оказывалась методическая и консультационная помощь гражданам при приватизации ими жилых помещений. </w:t>
      </w:r>
    </w:p>
    <w:p w:rsidR="004C39A1" w:rsidRPr="00BE45C0" w:rsidRDefault="004C39A1" w:rsidP="004C39A1">
      <w:pPr>
        <w:ind w:firstLine="567"/>
        <w:jc w:val="both"/>
        <w:rPr>
          <w:sz w:val="28"/>
          <w:szCs w:val="28"/>
        </w:rPr>
      </w:pPr>
      <w:r w:rsidRPr="00BE45C0">
        <w:rPr>
          <w:sz w:val="28"/>
          <w:szCs w:val="28"/>
        </w:rPr>
        <w:t xml:space="preserve">Всего за отчетный </w:t>
      </w:r>
      <w:r>
        <w:rPr>
          <w:sz w:val="28"/>
          <w:szCs w:val="28"/>
        </w:rPr>
        <w:t xml:space="preserve">период </w:t>
      </w:r>
      <w:r w:rsidRPr="00BE45C0">
        <w:rPr>
          <w:sz w:val="28"/>
          <w:szCs w:val="28"/>
        </w:rPr>
        <w:t>гражданам выдано: справок, выписок из домовых книг – 590; разрешений на приватизацию жилых помещений (комнат) в общежитиях, занимаемых гражданами на условиях социального найма – 8, выписок из реестра муниципальной собственности - 469.</w:t>
      </w:r>
    </w:p>
    <w:p w:rsidR="004C39A1" w:rsidRPr="00BE45C0" w:rsidRDefault="004C39A1" w:rsidP="004C39A1">
      <w:pPr>
        <w:ind w:firstLine="567"/>
        <w:jc w:val="both"/>
        <w:rPr>
          <w:sz w:val="28"/>
          <w:szCs w:val="28"/>
        </w:rPr>
      </w:pPr>
      <w:r w:rsidRPr="00BE45C0">
        <w:rPr>
          <w:sz w:val="28"/>
          <w:szCs w:val="28"/>
        </w:rPr>
        <w:t>Продолжалась работа по передаче в собственность граждан жилых помещений в порядке приватизации.</w:t>
      </w:r>
    </w:p>
    <w:p w:rsidR="004C39A1" w:rsidRPr="00BE45C0" w:rsidRDefault="004C39A1" w:rsidP="004C39A1">
      <w:pPr>
        <w:ind w:firstLine="567"/>
        <w:jc w:val="both"/>
        <w:rPr>
          <w:sz w:val="28"/>
          <w:szCs w:val="28"/>
        </w:rPr>
      </w:pPr>
      <w:r w:rsidRPr="00BE45C0">
        <w:rPr>
          <w:sz w:val="28"/>
          <w:szCs w:val="28"/>
        </w:rPr>
        <w:t>Проведены работы по подготовке к продаже на торгах двух земельных участков, высвободившихся в результате расселения аварийного жилищного фонда, расположенные на территории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BE45C0">
        <w:rPr>
          <w:sz w:val="28"/>
          <w:szCs w:val="28"/>
        </w:rPr>
        <w:t xml:space="preserve"> «</w:t>
      </w:r>
      <w:proofErr w:type="gramEnd"/>
      <w:r w:rsidRPr="00BE45C0">
        <w:rPr>
          <w:sz w:val="28"/>
          <w:szCs w:val="28"/>
        </w:rPr>
        <w:t>Городское поселение – г. Осташков» по адресам: ул</w:t>
      </w:r>
      <w:r>
        <w:rPr>
          <w:sz w:val="28"/>
          <w:szCs w:val="28"/>
        </w:rPr>
        <w:t xml:space="preserve">. </w:t>
      </w:r>
      <w:proofErr w:type="spellStart"/>
      <w:r w:rsidRPr="00BE45C0">
        <w:rPr>
          <w:sz w:val="28"/>
          <w:szCs w:val="28"/>
        </w:rPr>
        <w:t>Тимофеевская</w:t>
      </w:r>
      <w:proofErr w:type="spellEnd"/>
      <w:r w:rsidRPr="00BE45C0">
        <w:rPr>
          <w:sz w:val="28"/>
          <w:szCs w:val="28"/>
        </w:rPr>
        <w:t>, дом 146 и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Тимофеевская</w:t>
      </w:r>
      <w:proofErr w:type="spellEnd"/>
      <w:r>
        <w:rPr>
          <w:sz w:val="28"/>
          <w:szCs w:val="28"/>
        </w:rPr>
        <w:t>, дом 90а.</w:t>
      </w:r>
    </w:p>
    <w:p w:rsidR="004C39A1" w:rsidRPr="00BE45C0" w:rsidRDefault="004C39A1" w:rsidP="004C39A1">
      <w:pPr>
        <w:ind w:firstLine="567"/>
        <w:jc w:val="both"/>
        <w:rPr>
          <w:sz w:val="28"/>
          <w:szCs w:val="28"/>
        </w:rPr>
      </w:pPr>
      <w:r w:rsidRPr="00BE45C0">
        <w:rPr>
          <w:sz w:val="28"/>
          <w:szCs w:val="28"/>
        </w:rPr>
        <w:t>На мероприятия по земл</w:t>
      </w:r>
      <w:r>
        <w:rPr>
          <w:sz w:val="28"/>
          <w:szCs w:val="28"/>
        </w:rPr>
        <w:t xml:space="preserve">еустройству и землепользованию </w:t>
      </w:r>
      <w:r w:rsidRPr="00BE45C0">
        <w:rPr>
          <w:sz w:val="28"/>
          <w:szCs w:val="28"/>
        </w:rPr>
        <w:t xml:space="preserve">в 2014 году было направлено </w:t>
      </w:r>
      <w:r w:rsidRPr="00BE45C0">
        <w:rPr>
          <w:b/>
          <w:sz w:val="28"/>
          <w:szCs w:val="28"/>
        </w:rPr>
        <w:t>318,8</w:t>
      </w:r>
      <w:r w:rsidRPr="00BE45C0">
        <w:rPr>
          <w:sz w:val="28"/>
          <w:szCs w:val="28"/>
        </w:rPr>
        <w:t xml:space="preserve"> </w:t>
      </w:r>
      <w:proofErr w:type="spellStart"/>
      <w:r w:rsidRPr="00BE45C0">
        <w:rPr>
          <w:sz w:val="28"/>
          <w:szCs w:val="28"/>
        </w:rPr>
        <w:t>тыс.руб</w:t>
      </w:r>
      <w:proofErr w:type="spellEnd"/>
      <w:r w:rsidRPr="00BE45C0">
        <w:rPr>
          <w:sz w:val="28"/>
          <w:szCs w:val="28"/>
        </w:rPr>
        <w:t>.</w:t>
      </w:r>
      <w:r>
        <w:rPr>
          <w:sz w:val="28"/>
          <w:szCs w:val="28"/>
        </w:rPr>
        <w:t xml:space="preserve"> Были проведены работы по межеванию</w:t>
      </w:r>
      <w:r w:rsidRPr="00BE4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земельных участков: п-ов Житное, пер. 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дом 10, пер. Восточный дом 2, пр-т Ленинский дома 4, 38, ул. </w:t>
      </w:r>
      <w:proofErr w:type="spellStart"/>
      <w:r>
        <w:rPr>
          <w:sz w:val="28"/>
          <w:szCs w:val="28"/>
        </w:rPr>
        <w:t>Евстафьевская</w:t>
      </w:r>
      <w:proofErr w:type="spellEnd"/>
      <w:r>
        <w:rPr>
          <w:sz w:val="28"/>
          <w:szCs w:val="28"/>
        </w:rPr>
        <w:t xml:space="preserve"> дома 30, 32, 46, 48, ул. </w:t>
      </w:r>
      <w:proofErr w:type="spellStart"/>
      <w:r>
        <w:rPr>
          <w:sz w:val="28"/>
          <w:szCs w:val="28"/>
        </w:rPr>
        <w:lastRenderedPageBreak/>
        <w:t>Тимофеевская</w:t>
      </w:r>
      <w:proofErr w:type="spellEnd"/>
      <w:r>
        <w:rPr>
          <w:sz w:val="28"/>
          <w:szCs w:val="28"/>
        </w:rPr>
        <w:t xml:space="preserve"> дома 131, 131а, 131б, ул. Рабочая, д.6, 12, 14, ул. М. Горького, дома 32,32в.</w:t>
      </w:r>
    </w:p>
    <w:p w:rsidR="004C39A1" w:rsidRPr="007320AD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0AD">
        <w:rPr>
          <w:sz w:val="28"/>
          <w:szCs w:val="28"/>
        </w:rPr>
        <w:t xml:space="preserve"> рамках межведомственного взаимодействия </w:t>
      </w:r>
      <w:r>
        <w:rPr>
          <w:sz w:val="28"/>
          <w:szCs w:val="28"/>
        </w:rPr>
        <w:t>о</w:t>
      </w:r>
      <w:r w:rsidRPr="007320AD">
        <w:rPr>
          <w:sz w:val="28"/>
          <w:szCs w:val="28"/>
        </w:rPr>
        <w:t xml:space="preserve">существлялась работа с органами местного самоуправления на территории </w:t>
      </w:r>
      <w:proofErr w:type="spellStart"/>
      <w:r w:rsidRPr="007320AD">
        <w:rPr>
          <w:sz w:val="28"/>
          <w:szCs w:val="28"/>
        </w:rPr>
        <w:t>Осташковского</w:t>
      </w:r>
      <w:proofErr w:type="spellEnd"/>
      <w:r w:rsidRPr="007320AD">
        <w:rPr>
          <w:sz w:val="28"/>
          <w:szCs w:val="28"/>
        </w:rPr>
        <w:t xml:space="preserve"> района, филиалом ФГБУ «Федеральная кадастровая палата Управления </w:t>
      </w:r>
      <w:proofErr w:type="spellStart"/>
      <w:r w:rsidRPr="007320AD">
        <w:rPr>
          <w:sz w:val="28"/>
          <w:szCs w:val="28"/>
        </w:rPr>
        <w:t>Росреестра</w:t>
      </w:r>
      <w:proofErr w:type="spellEnd"/>
      <w:r w:rsidRPr="007320AD">
        <w:rPr>
          <w:sz w:val="28"/>
          <w:szCs w:val="28"/>
        </w:rPr>
        <w:t xml:space="preserve">» по Тверской области, </w:t>
      </w:r>
      <w:proofErr w:type="spellStart"/>
      <w:r w:rsidRPr="007320AD">
        <w:rPr>
          <w:sz w:val="28"/>
          <w:szCs w:val="28"/>
        </w:rPr>
        <w:t>Осташковским</w:t>
      </w:r>
      <w:proofErr w:type="spellEnd"/>
      <w:r w:rsidRPr="007320AD">
        <w:rPr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Тверской области.</w:t>
      </w:r>
    </w:p>
    <w:p w:rsidR="004C39A1" w:rsidRPr="007320AD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E55580">
        <w:rPr>
          <w:sz w:val="28"/>
          <w:szCs w:val="28"/>
        </w:rPr>
        <w:t xml:space="preserve">адресных программ по переселению граждан из аварийного жилищного фонда муниципального образования «Городское поселение – г. Осташков» на </w:t>
      </w:r>
      <w:r>
        <w:rPr>
          <w:sz w:val="28"/>
          <w:szCs w:val="28"/>
        </w:rPr>
        <w:t xml:space="preserve">2011-2013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на 2012-2013 </w:t>
      </w:r>
      <w:proofErr w:type="spellStart"/>
      <w:r>
        <w:rPr>
          <w:sz w:val="28"/>
          <w:szCs w:val="28"/>
        </w:rPr>
        <w:t>г.</w:t>
      </w:r>
      <w:r w:rsidRPr="00E55580">
        <w:rPr>
          <w:sz w:val="28"/>
          <w:szCs w:val="28"/>
        </w:rPr>
        <w:t>г</w:t>
      </w:r>
      <w:proofErr w:type="spellEnd"/>
      <w:r w:rsidRPr="00E55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20AD">
        <w:rPr>
          <w:sz w:val="28"/>
          <w:szCs w:val="28"/>
        </w:rPr>
        <w:t xml:space="preserve">заключались договоры социального найма с </w:t>
      </w:r>
      <w:r>
        <w:rPr>
          <w:sz w:val="28"/>
          <w:szCs w:val="28"/>
        </w:rPr>
        <w:t>нанимателями жилых помещений и до</w:t>
      </w:r>
      <w:r w:rsidRPr="007320AD">
        <w:rPr>
          <w:sz w:val="28"/>
          <w:szCs w:val="28"/>
        </w:rPr>
        <w:t>говоры мены с собственниками жилых помещений в аварийном жил</w:t>
      </w:r>
      <w:r>
        <w:rPr>
          <w:sz w:val="28"/>
          <w:szCs w:val="28"/>
        </w:rPr>
        <w:t xml:space="preserve">ищном </w:t>
      </w:r>
      <w:r w:rsidRPr="007320AD">
        <w:rPr>
          <w:sz w:val="28"/>
          <w:szCs w:val="28"/>
        </w:rPr>
        <w:t>фонде.</w:t>
      </w:r>
    </w:p>
    <w:p w:rsidR="004C39A1" w:rsidRPr="007320AD" w:rsidRDefault="004C39A1" w:rsidP="004C39A1">
      <w:pPr>
        <w:pStyle w:val="a5"/>
        <w:ind w:firstLine="567"/>
        <w:jc w:val="both"/>
        <w:rPr>
          <w:sz w:val="28"/>
          <w:szCs w:val="28"/>
        </w:rPr>
      </w:pPr>
    </w:p>
    <w:p w:rsidR="004C39A1" w:rsidRDefault="004C39A1" w:rsidP="004C39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F517B">
        <w:rPr>
          <w:b/>
          <w:sz w:val="28"/>
          <w:szCs w:val="28"/>
        </w:rPr>
        <w:t>Архитектура и строительство</w:t>
      </w:r>
    </w:p>
    <w:p w:rsidR="004C39A1" w:rsidRDefault="004C39A1" w:rsidP="004C39A1">
      <w:pPr>
        <w:pStyle w:val="a5"/>
        <w:jc w:val="center"/>
        <w:rPr>
          <w:b/>
          <w:sz w:val="28"/>
          <w:szCs w:val="28"/>
        </w:rPr>
      </w:pPr>
    </w:p>
    <w:p w:rsidR="004C39A1" w:rsidRPr="00F77556" w:rsidRDefault="004C39A1" w:rsidP="004C39A1">
      <w:pPr>
        <w:ind w:firstLine="567"/>
        <w:jc w:val="both"/>
        <w:rPr>
          <w:sz w:val="28"/>
          <w:szCs w:val="28"/>
        </w:rPr>
      </w:pPr>
      <w:r w:rsidRPr="00F77556">
        <w:rPr>
          <w:sz w:val="28"/>
          <w:szCs w:val="28"/>
        </w:rPr>
        <w:t xml:space="preserve">Для градостроительного развития территории в 2014 г. утвержден Генеральный план муниципального образования «Городское поселение – г. Осташков», который позволяет обеспечить правовые основы градостроительной деятельности в соответствии с Градостроительным, Земельным кодексами Российской Федерации, создает условия для устойчивого развития и планировки территории муниципального образования «Городское поселение – </w:t>
      </w:r>
      <w:proofErr w:type="spellStart"/>
      <w:r w:rsidRPr="00F77556">
        <w:rPr>
          <w:sz w:val="28"/>
          <w:szCs w:val="28"/>
        </w:rPr>
        <w:t>г.Осташков</w:t>
      </w:r>
      <w:proofErr w:type="spellEnd"/>
      <w:r w:rsidRPr="00F77556">
        <w:rPr>
          <w:sz w:val="28"/>
          <w:szCs w:val="28"/>
        </w:rPr>
        <w:t xml:space="preserve">, соблюдения права человека на благоприятные условия жизнедеятельности, а также прав и законных интересов правообладателей земельных участков и объектов капитального строительства, расположенных на территории муниципального образования  «Городское поселение – </w:t>
      </w:r>
      <w:proofErr w:type="spellStart"/>
      <w:r w:rsidRPr="00F77556">
        <w:rPr>
          <w:sz w:val="28"/>
          <w:szCs w:val="28"/>
        </w:rPr>
        <w:t>г.Осташков</w:t>
      </w:r>
      <w:proofErr w:type="spellEnd"/>
      <w:r w:rsidRPr="00F77556">
        <w:rPr>
          <w:sz w:val="28"/>
          <w:szCs w:val="28"/>
        </w:rPr>
        <w:t xml:space="preserve">». 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области архитектуры и градостроительства в 2014 году:</w:t>
      </w:r>
    </w:p>
    <w:p w:rsidR="004C39A1" w:rsidRPr="000C0F14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0C0F14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50</w:t>
      </w:r>
      <w:r w:rsidRPr="000C0F14">
        <w:rPr>
          <w:sz w:val="28"/>
          <w:szCs w:val="28"/>
        </w:rPr>
        <w:t xml:space="preserve"> разрешений на строительство объектов;</w:t>
      </w:r>
    </w:p>
    <w:p w:rsidR="004C39A1" w:rsidRPr="000C0F14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0C0F14">
        <w:rPr>
          <w:sz w:val="28"/>
          <w:szCs w:val="28"/>
        </w:rPr>
        <w:t>- выдано</w:t>
      </w:r>
      <w:r>
        <w:rPr>
          <w:sz w:val="28"/>
          <w:szCs w:val="28"/>
        </w:rPr>
        <w:t xml:space="preserve"> 19</w:t>
      </w:r>
      <w:r w:rsidRPr="000C0F14">
        <w:rPr>
          <w:sz w:val="28"/>
          <w:szCs w:val="28"/>
        </w:rPr>
        <w:t xml:space="preserve"> разрешений на ввод объектов в эксплуатацию;</w:t>
      </w:r>
    </w:p>
    <w:p w:rsidR="004C39A1" w:rsidRPr="000C0F14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0C0F14">
        <w:rPr>
          <w:sz w:val="28"/>
          <w:szCs w:val="28"/>
        </w:rPr>
        <w:t xml:space="preserve">- подготовлено и утверждено </w:t>
      </w:r>
      <w:r>
        <w:rPr>
          <w:sz w:val="28"/>
          <w:szCs w:val="28"/>
        </w:rPr>
        <w:t xml:space="preserve">50 </w:t>
      </w:r>
      <w:r w:rsidRPr="000C0F14">
        <w:rPr>
          <w:sz w:val="28"/>
          <w:szCs w:val="28"/>
        </w:rPr>
        <w:t>градостроительных планов земельных участков;</w:t>
      </w:r>
    </w:p>
    <w:p w:rsidR="004C39A1" w:rsidRPr="000C0F14" w:rsidRDefault="004C39A1" w:rsidP="004C39A1">
      <w:pPr>
        <w:pStyle w:val="a5"/>
        <w:ind w:firstLine="567"/>
        <w:jc w:val="both"/>
        <w:rPr>
          <w:b/>
          <w:sz w:val="28"/>
          <w:szCs w:val="28"/>
        </w:rPr>
      </w:pPr>
      <w:r w:rsidRPr="000C0F14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51 решение</w:t>
      </w:r>
      <w:r w:rsidRPr="000C0F14">
        <w:rPr>
          <w:sz w:val="28"/>
          <w:szCs w:val="28"/>
        </w:rPr>
        <w:t xml:space="preserve"> о согласии переустройства (перепланировки);</w:t>
      </w:r>
    </w:p>
    <w:p w:rsidR="004C39A1" w:rsidRPr="000C0F14" w:rsidRDefault="004C39A1" w:rsidP="004C39A1">
      <w:pPr>
        <w:pStyle w:val="1"/>
        <w:tabs>
          <w:tab w:val="num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C0F14">
        <w:rPr>
          <w:rFonts w:ascii="Times New Roman" w:hAnsi="Times New Roman" w:cs="Times New Roman"/>
          <w:sz w:val="28"/>
          <w:szCs w:val="28"/>
        </w:rPr>
        <w:t xml:space="preserve">- оформлено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C0F14">
        <w:rPr>
          <w:rFonts w:ascii="Times New Roman" w:hAnsi="Times New Roman" w:cs="Times New Roman"/>
          <w:sz w:val="28"/>
          <w:szCs w:val="28"/>
        </w:rPr>
        <w:t xml:space="preserve"> актов приемочной комиссии о завершении переустройства (перепланировки);</w:t>
      </w:r>
    </w:p>
    <w:p w:rsidR="004C39A1" w:rsidRPr="000C0F14" w:rsidRDefault="004C39A1" w:rsidP="004C39A1">
      <w:pPr>
        <w:pStyle w:val="1"/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C0F14">
        <w:rPr>
          <w:rFonts w:ascii="Times New Roman" w:hAnsi="Times New Roman" w:cs="Times New Roman"/>
          <w:sz w:val="28"/>
          <w:szCs w:val="28"/>
        </w:rPr>
        <w:t xml:space="preserve">- выдано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0F1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0F14">
        <w:rPr>
          <w:rFonts w:ascii="Times New Roman" w:hAnsi="Times New Roman" w:cs="Times New Roman"/>
          <w:sz w:val="28"/>
          <w:szCs w:val="28"/>
        </w:rPr>
        <w:t xml:space="preserve"> о согласии перевода из жилого в нежилое;</w:t>
      </w:r>
    </w:p>
    <w:p w:rsidR="004C39A1" w:rsidRPr="000C0F14" w:rsidRDefault="004C39A1" w:rsidP="004C39A1">
      <w:pPr>
        <w:pStyle w:val="1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14">
        <w:rPr>
          <w:rFonts w:ascii="Times New Roman" w:hAnsi="Times New Roman" w:cs="Times New Roman"/>
          <w:sz w:val="28"/>
          <w:szCs w:val="28"/>
        </w:rPr>
        <w:t xml:space="preserve">- выдано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0F14">
        <w:rPr>
          <w:rFonts w:ascii="Times New Roman" w:hAnsi="Times New Roman" w:cs="Times New Roman"/>
          <w:sz w:val="28"/>
          <w:szCs w:val="28"/>
        </w:rPr>
        <w:t xml:space="preserve"> актов освидетельствования с обследованием жилого помещения, при </w:t>
      </w:r>
      <w:proofErr w:type="gramStart"/>
      <w:r w:rsidRPr="000C0F14">
        <w:rPr>
          <w:rFonts w:ascii="Times New Roman" w:hAnsi="Times New Roman" w:cs="Times New Roman"/>
          <w:sz w:val="28"/>
          <w:szCs w:val="28"/>
        </w:rPr>
        <w:t>освоении  материнского</w:t>
      </w:r>
      <w:proofErr w:type="gramEnd"/>
      <w:r w:rsidRPr="000C0F14">
        <w:rPr>
          <w:rFonts w:ascii="Times New Roman" w:hAnsi="Times New Roman" w:cs="Times New Roman"/>
          <w:sz w:val="28"/>
          <w:szCs w:val="28"/>
        </w:rPr>
        <w:t xml:space="preserve"> капитала на реконструкцию и строительство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9A1" w:rsidRDefault="004C39A1" w:rsidP="00345EAF">
      <w:pPr>
        <w:pStyle w:val="1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14">
        <w:rPr>
          <w:rFonts w:ascii="Times New Roman" w:hAnsi="Times New Roman" w:cs="Times New Roman"/>
          <w:sz w:val="28"/>
          <w:szCs w:val="28"/>
        </w:rPr>
        <w:t xml:space="preserve">- проведено </w:t>
      </w:r>
      <w:r>
        <w:rPr>
          <w:rFonts w:ascii="Times New Roman" w:hAnsi="Times New Roman" w:cs="Times New Roman"/>
          <w:sz w:val="28"/>
          <w:szCs w:val="28"/>
        </w:rPr>
        <w:t>10 публичных слушаний по вопросам архитектур</w:t>
      </w:r>
      <w:r w:rsidR="00345EAF">
        <w:rPr>
          <w:rFonts w:ascii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Дорожное хозяйство </w:t>
      </w: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в</w:t>
      </w:r>
      <w:r w:rsidRPr="00E30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дорожного хозяйства в </w:t>
      </w:r>
      <w:r w:rsidRPr="00E3003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3003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направлены средства созданного муниципального дорожного фонда в общей сумме </w:t>
      </w:r>
      <w:r w:rsidRPr="003E083D">
        <w:rPr>
          <w:b/>
          <w:sz w:val="28"/>
          <w:szCs w:val="28"/>
        </w:rPr>
        <w:t>15 953,2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</w:t>
      </w:r>
      <w:r w:rsidRPr="003E083D">
        <w:rPr>
          <w:b/>
          <w:sz w:val="28"/>
          <w:szCs w:val="28"/>
        </w:rPr>
        <w:t>7,0</w:t>
      </w:r>
      <w:r>
        <w:rPr>
          <w:sz w:val="28"/>
          <w:szCs w:val="28"/>
        </w:rPr>
        <w:t xml:space="preserve"> % от общего объема расходов бюджета.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городе </w:t>
      </w:r>
      <w:r w:rsidRPr="00E30034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Pr="00E30034">
        <w:rPr>
          <w:sz w:val="28"/>
          <w:szCs w:val="28"/>
        </w:rPr>
        <w:t xml:space="preserve">3 км муниципальных дорог, улиц, переулков, или в пересчёте на площадь 463,8 </w:t>
      </w:r>
      <w:proofErr w:type="gramStart"/>
      <w:r w:rsidRPr="00E30034">
        <w:rPr>
          <w:sz w:val="28"/>
          <w:szCs w:val="28"/>
        </w:rPr>
        <w:t>тыс.м</w:t>
      </w:r>
      <w:r w:rsidRPr="00E30034">
        <w:rPr>
          <w:sz w:val="28"/>
          <w:szCs w:val="28"/>
          <w:vertAlign w:val="superscript"/>
        </w:rPr>
        <w:t>2</w:t>
      </w:r>
      <w:r w:rsidRPr="00E30034">
        <w:rPr>
          <w:sz w:val="28"/>
          <w:szCs w:val="28"/>
        </w:rPr>
        <w:t xml:space="preserve">  дорожного</w:t>
      </w:r>
      <w:proofErr w:type="gramEnd"/>
      <w:r w:rsidRPr="00E30034">
        <w:rPr>
          <w:sz w:val="28"/>
          <w:szCs w:val="28"/>
        </w:rPr>
        <w:t xml:space="preserve"> покрытия</w:t>
      </w:r>
      <w:r>
        <w:rPr>
          <w:sz w:val="28"/>
          <w:szCs w:val="28"/>
        </w:rPr>
        <w:t>. Н</w:t>
      </w:r>
      <w:r w:rsidRPr="00E30034"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их </w:t>
      </w:r>
      <w:r w:rsidRPr="00E30034">
        <w:rPr>
          <w:sz w:val="28"/>
          <w:szCs w:val="28"/>
        </w:rPr>
        <w:t xml:space="preserve"> содержание</w:t>
      </w:r>
      <w:proofErr w:type="gramEnd"/>
      <w:r w:rsidRPr="00E30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 году было </w:t>
      </w:r>
      <w:r w:rsidRPr="0038701F">
        <w:rPr>
          <w:sz w:val="28"/>
          <w:szCs w:val="28"/>
        </w:rPr>
        <w:t xml:space="preserve">затрачено </w:t>
      </w:r>
      <w:r>
        <w:rPr>
          <w:b/>
          <w:sz w:val="28"/>
          <w:szCs w:val="28"/>
        </w:rPr>
        <w:t>3 807,0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э</w:t>
      </w:r>
      <w:r w:rsidRPr="0038701F">
        <w:rPr>
          <w:sz w:val="28"/>
          <w:szCs w:val="28"/>
        </w:rPr>
        <w:t>то такие работы, как зимнее и летнее содержание</w:t>
      </w:r>
      <w:r w:rsidRPr="00E30034">
        <w:rPr>
          <w:sz w:val="28"/>
          <w:szCs w:val="28"/>
        </w:rPr>
        <w:t xml:space="preserve"> дорог, вывоз снега,</w:t>
      </w:r>
      <w:r>
        <w:rPr>
          <w:sz w:val="28"/>
          <w:szCs w:val="28"/>
        </w:rPr>
        <w:t xml:space="preserve"> смета,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планировка дорог, </w:t>
      </w:r>
      <w:r w:rsidRPr="00E30034">
        <w:rPr>
          <w:sz w:val="28"/>
          <w:szCs w:val="28"/>
        </w:rPr>
        <w:t xml:space="preserve">установка дорожных знаков, нанесение дорожной разметки, </w:t>
      </w:r>
      <w:r>
        <w:rPr>
          <w:sz w:val="28"/>
          <w:szCs w:val="28"/>
        </w:rPr>
        <w:t>уборка обочин.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30034">
        <w:rPr>
          <w:sz w:val="28"/>
          <w:szCs w:val="28"/>
        </w:rPr>
        <w:t xml:space="preserve">а условиях </w:t>
      </w:r>
      <w:proofErr w:type="spellStart"/>
      <w:r w:rsidRPr="00E30034">
        <w:rPr>
          <w:sz w:val="28"/>
          <w:szCs w:val="28"/>
        </w:rPr>
        <w:t>софинансирования</w:t>
      </w:r>
      <w:proofErr w:type="spellEnd"/>
      <w:r w:rsidRPr="00E30034">
        <w:rPr>
          <w:sz w:val="28"/>
          <w:szCs w:val="28"/>
        </w:rPr>
        <w:t xml:space="preserve"> с областным бюджетом </w:t>
      </w:r>
      <w:r>
        <w:rPr>
          <w:sz w:val="28"/>
          <w:szCs w:val="28"/>
        </w:rPr>
        <w:t xml:space="preserve">заключены муниципальные контракты и произведен ремонт </w:t>
      </w:r>
      <w:r w:rsidRPr="00E30034">
        <w:rPr>
          <w:sz w:val="28"/>
          <w:szCs w:val="28"/>
        </w:rPr>
        <w:t>дорог</w:t>
      </w:r>
      <w:r>
        <w:rPr>
          <w:sz w:val="28"/>
          <w:szCs w:val="28"/>
        </w:rPr>
        <w:t>: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34">
        <w:rPr>
          <w:sz w:val="28"/>
          <w:szCs w:val="28"/>
        </w:rPr>
        <w:t xml:space="preserve"> </w:t>
      </w:r>
      <w:r w:rsidRPr="00EC4682">
        <w:rPr>
          <w:sz w:val="28"/>
          <w:szCs w:val="28"/>
        </w:rPr>
        <w:t xml:space="preserve">пер. Литвиненко (от ул. Володарского до ул. </w:t>
      </w:r>
      <w:proofErr w:type="spellStart"/>
      <w:r w:rsidRPr="00EC4682">
        <w:rPr>
          <w:sz w:val="28"/>
          <w:szCs w:val="28"/>
        </w:rPr>
        <w:t>Желватикова</w:t>
      </w:r>
      <w:proofErr w:type="spellEnd"/>
      <w:r w:rsidRPr="00EC4682">
        <w:rPr>
          <w:sz w:val="28"/>
          <w:szCs w:val="28"/>
        </w:rPr>
        <w:t xml:space="preserve">) 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682">
        <w:rPr>
          <w:sz w:val="28"/>
          <w:szCs w:val="28"/>
        </w:rPr>
        <w:t>ул. Володарского (от пер.</w:t>
      </w:r>
      <w:r>
        <w:rPr>
          <w:sz w:val="28"/>
          <w:szCs w:val="28"/>
        </w:rPr>
        <w:t xml:space="preserve"> </w:t>
      </w:r>
      <w:r w:rsidRPr="00EC4682">
        <w:rPr>
          <w:sz w:val="28"/>
          <w:szCs w:val="28"/>
        </w:rPr>
        <w:t>Южный до ул. Шевчука)</w:t>
      </w:r>
      <w:r>
        <w:rPr>
          <w:sz w:val="28"/>
          <w:szCs w:val="28"/>
        </w:rPr>
        <w:t xml:space="preserve"> </w:t>
      </w:r>
    </w:p>
    <w:p w:rsidR="004C39A1" w:rsidRDefault="004C39A1" w:rsidP="004C39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 эти цели в 2014 году составили </w:t>
      </w:r>
      <w:r>
        <w:rPr>
          <w:b/>
          <w:sz w:val="28"/>
          <w:szCs w:val="28"/>
        </w:rPr>
        <w:t>12 162,7</w:t>
      </w:r>
      <w:r w:rsidRPr="000C105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за счет средств областного бюджета – 6 859,8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за счет средств ИМБТ из МО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 - 5 302,9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.). </w:t>
      </w: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33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2F3233">
        <w:rPr>
          <w:rFonts w:ascii="Times New Roman" w:hAnsi="Times New Roman" w:cs="Times New Roman"/>
          <w:b/>
          <w:sz w:val="28"/>
          <w:szCs w:val="28"/>
        </w:rPr>
        <w:t xml:space="preserve"> – коммунальное хозяйство</w:t>
      </w: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A1" w:rsidRDefault="004C39A1" w:rsidP="004C39A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637D49">
        <w:rPr>
          <w:sz w:val="28"/>
          <w:szCs w:val="28"/>
        </w:rPr>
        <w:t xml:space="preserve">Жилищно-коммунальное хозяйство является </w:t>
      </w:r>
      <w:r>
        <w:rPr>
          <w:sz w:val="28"/>
          <w:szCs w:val="28"/>
        </w:rPr>
        <w:t>о</w:t>
      </w:r>
      <w:r w:rsidRPr="002D7AC8">
        <w:rPr>
          <w:sz w:val="28"/>
          <w:szCs w:val="28"/>
        </w:rPr>
        <w:t>дной из самых сложных, проблемных и</w:t>
      </w:r>
      <w:r>
        <w:rPr>
          <w:sz w:val="28"/>
          <w:szCs w:val="28"/>
        </w:rPr>
        <w:t xml:space="preserve"> </w:t>
      </w:r>
      <w:r w:rsidRPr="002D7AC8">
        <w:rPr>
          <w:sz w:val="28"/>
          <w:szCs w:val="28"/>
        </w:rPr>
        <w:t>многогранных отраслей</w:t>
      </w:r>
      <w:r>
        <w:rPr>
          <w:sz w:val="28"/>
          <w:szCs w:val="28"/>
        </w:rPr>
        <w:t xml:space="preserve">. 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отрасли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хозяйства и благоустройства </w:t>
      </w:r>
      <w:r>
        <w:rPr>
          <w:b/>
          <w:sz w:val="28"/>
          <w:szCs w:val="28"/>
        </w:rPr>
        <w:t xml:space="preserve">направлено 190 535,8 тыс. руб. </w:t>
      </w:r>
      <w:proofErr w:type="gramStart"/>
      <w:r>
        <w:rPr>
          <w:b/>
          <w:sz w:val="28"/>
          <w:szCs w:val="28"/>
        </w:rPr>
        <w:t>или  84</w:t>
      </w:r>
      <w:proofErr w:type="gramEnd"/>
      <w:r>
        <w:rPr>
          <w:b/>
          <w:sz w:val="28"/>
          <w:szCs w:val="28"/>
        </w:rPr>
        <w:t>,0 % от общего объема расходов бюджета.</w:t>
      </w:r>
      <w:r>
        <w:rPr>
          <w:sz w:val="28"/>
          <w:szCs w:val="28"/>
        </w:rPr>
        <w:t xml:space="preserve"> 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расходы на реализацию программ по проведению капитального ремонта многоквартирных домов, переселения граждан из аварийного жилищного фонда на 2011 – 2013 гг., на 2012 – 2013 годы, на 2013 – 2017 гг., реализуемых на территории муниципального образования «Городское поселение – г. Осташков». </w:t>
      </w:r>
    </w:p>
    <w:p w:rsidR="004C39A1" w:rsidRPr="00106FAE" w:rsidRDefault="004C39A1" w:rsidP="004C39A1">
      <w:pPr>
        <w:ind w:firstLine="567"/>
        <w:jc w:val="both"/>
        <w:rPr>
          <w:sz w:val="28"/>
          <w:szCs w:val="28"/>
        </w:rPr>
      </w:pP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Коммунальное хозяйство</w:t>
      </w: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BF7E17">
        <w:rPr>
          <w:sz w:val="28"/>
          <w:szCs w:val="28"/>
        </w:rPr>
        <w:t>В рамках мероприятий по ремонту объектов коммунального хозяйства были произведены:</w:t>
      </w:r>
    </w:p>
    <w:p w:rsidR="004C39A1" w:rsidRPr="00E30034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003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объектов в</w:t>
      </w:r>
      <w:r w:rsidRPr="00E30034">
        <w:rPr>
          <w:sz w:val="28"/>
          <w:szCs w:val="28"/>
        </w:rPr>
        <w:t xml:space="preserve">одоснабжения и канализации: </w:t>
      </w:r>
      <w:r w:rsidRPr="00D758CE">
        <w:rPr>
          <w:sz w:val="28"/>
          <w:szCs w:val="28"/>
        </w:rPr>
        <w:t>ремонт сетей водоснабжения</w:t>
      </w:r>
      <w:r>
        <w:rPr>
          <w:sz w:val="28"/>
          <w:szCs w:val="28"/>
        </w:rPr>
        <w:t xml:space="preserve"> по адресам: ул. Володарского, д.239 и д.211,  пер. Советский, д.8, Микрорайон, д.16, Новый проезд, д.10, ул. Комсомольская, д.38, ул. </w:t>
      </w:r>
      <w:proofErr w:type="spellStart"/>
      <w:r>
        <w:rPr>
          <w:sz w:val="28"/>
          <w:szCs w:val="28"/>
        </w:rPr>
        <w:t>Евстафьевская</w:t>
      </w:r>
      <w:proofErr w:type="spellEnd"/>
      <w:r>
        <w:rPr>
          <w:sz w:val="28"/>
          <w:szCs w:val="28"/>
        </w:rPr>
        <w:t xml:space="preserve">, д.52, пер. 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, д.7; произведен ремонт канализационной сети по адресам: ул. Строителей, д.12, пер. Продольный, д.14, пер. Литвиненко, д.61а, пер. Спорта, д.6, пер. Комсомольский, пр. Ленинский, д.54; произведена замена водопропускной трубы по адресу ул. Рабочая, д.29. Общая сумма расходов составила </w:t>
      </w:r>
      <w:r>
        <w:rPr>
          <w:b/>
          <w:sz w:val="28"/>
          <w:szCs w:val="28"/>
        </w:rPr>
        <w:t>796,8</w:t>
      </w:r>
      <w:r w:rsidRPr="00E30034">
        <w:rPr>
          <w:sz w:val="28"/>
          <w:szCs w:val="28"/>
        </w:rPr>
        <w:t xml:space="preserve"> тыс. руб.</w:t>
      </w:r>
    </w:p>
    <w:p w:rsidR="004C39A1" w:rsidRPr="00E30034" w:rsidRDefault="004C39A1" w:rsidP="004C39A1">
      <w:pPr>
        <w:ind w:firstLine="567"/>
        <w:jc w:val="both"/>
        <w:rPr>
          <w:sz w:val="28"/>
          <w:szCs w:val="28"/>
        </w:rPr>
      </w:pPr>
      <w:r w:rsidRPr="00E3003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ремонты </w:t>
      </w:r>
      <w:r w:rsidRPr="00E30034">
        <w:rPr>
          <w:sz w:val="28"/>
          <w:szCs w:val="28"/>
        </w:rPr>
        <w:t>теплотрасс</w:t>
      </w:r>
      <w:r>
        <w:rPr>
          <w:sz w:val="28"/>
          <w:szCs w:val="28"/>
        </w:rPr>
        <w:t xml:space="preserve"> по адресам: ул. </w:t>
      </w:r>
      <w:proofErr w:type="spellStart"/>
      <w:r>
        <w:rPr>
          <w:sz w:val="28"/>
          <w:szCs w:val="28"/>
        </w:rPr>
        <w:t>К.Заслонова</w:t>
      </w:r>
      <w:proofErr w:type="spellEnd"/>
      <w:r>
        <w:rPr>
          <w:sz w:val="28"/>
          <w:szCs w:val="28"/>
        </w:rPr>
        <w:t>, д.</w:t>
      </w:r>
      <w:proofErr w:type="gramStart"/>
      <w:r>
        <w:rPr>
          <w:sz w:val="28"/>
          <w:szCs w:val="28"/>
        </w:rPr>
        <w:t>3,  ул.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Тимофеевская</w:t>
      </w:r>
      <w:proofErr w:type="spellEnd"/>
      <w:r>
        <w:rPr>
          <w:sz w:val="28"/>
          <w:szCs w:val="28"/>
        </w:rPr>
        <w:t xml:space="preserve">, д.75, ремонт котельной отапливающей МКД № 15 по ул. Локомотивная на общую сумму </w:t>
      </w:r>
      <w:r>
        <w:rPr>
          <w:b/>
          <w:sz w:val="28"/>
          <w:szCs w:val="28"/>
        </w:rPr>
        <w:t>449,3</w:t>
      </w:r>
      <w:r w:rsidRPr="00E30034">
        <w:rPr>
          <w:sz w:val="28"/>
          <w:szCs w:val="28"/>
        </w:rPr>
        <w:t xml:space="preserve"> тыс. руб.</w:t>
      </w:r>
    </w:p>
    <w:p w:rsidR="004C39A1" w:rsidRPr="00F02F10" w:rsidRDefault="004C39A1" w:rsidP="004C39A1">
      <w:pPr>
        <w:ind w:firstLine="567"/>
        <w:jc w:val="both"/>
        <w:rPr>
          <w:sz w:val="28"/>
          <w:szCs w:val="28"/>
        </w:rPr>
      </w:pPr>
      <w:r w:rsidRPr="003C1932">
        <w:rPr>
          <w:sz w:val="28"/>
          <w:szCs w:val="28"/>
        </w:rPr>
        <w:t xml:space="preserve">Кроме того, произведен ремонт сетей </w:t>
      </w:r>
      <w:r>
        <w:rPr>
          <w:sz w:val="28"/>
          <w:szCs w:val="28"/>
        </w:rPr>
        <w:t>тепло</w:t>
      </w:r>
      <w:r w:rsidRPr="003C1932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</w:t>
      </w:r>
      <w:r w:rsidRPr="003C1932">
        <w:rPr>
          <w:sz w:val="28"/>
          <w:szCs w:val="28"/>
        </w:rPr>
        <w:t>за счет выделенных из бюджета МО «</w:t>
      </w:r>
      <w:proofErr w:type="spellStart"/>
      <w:r w:rsidRPr="003C1932">
        <w:rPr>
          <w:sz w:val="28"/>
          <w:szCs w:val="28"/>
        </w:rPr>
        <w:t>Осташковский</w:t>
      </w:r>
      <w:proofErr w:type="spellEnd"/>
      <w:r w:rsidRPr="003C1932">
        <w:rPr>
          <w:sz w:val="28"/>
          <w:szCs w:val="28"/>
        </w:rPr>
        <w:t xml:space="preserve"> район» иных межбюджетных трансфертов</w:t>
      </w:r>
      <w:r>
        <w:rPr>
          <w:sz w:val="28"/>
          <w:szCs w:val="28"/>
        </w:rPr>
        <w:t xml:space="preserve"> (остаток 2013 года)</w:t>
      </w:r>
      <w:r w:rsidRPr="003C1932"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218,3</w:t>
      </w:r>
      <w:r w:rsidRPr="003C1932">
        <w:rPr>
          <w:sz w:val="28"/>
          <w:szCs w:val="28"/>
        </w:rPr>
        <w:t xml:space="preserve"> </w:t>
      </w:r>
      <w:proofErr w:type="spellStart"/>
      <w:r w:rsidRPr="003C1932">
        <w:rPr>
          <w:sz w:val="28"/>
          <w:szCs w:val="28"/>
        </w:rPr>
        <w:t>тыс.руб</w:t>
      </w:r>
      <w:proofErr w:type="spellEnd"/>
      <w:r w:rsidRPr="003C1932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F02F10">
        <w:rPr>
          <w:sz w:val="28"/>
          <w:szCs w:val="28"/>
          <w:lang w:eastAsia="en-US"/>
        </w:rPr>
        <w:t xml:space="preserve">капитальный ремонт теплотрасс: </w:t>
      </w:r>
      <w:r w:rsidRPr="00F02F10">
        <w:rPr>
          <w:sz w:val="28"/>
          <w:szCs w:val="28"/>
        </w:rPr>
        <w:t xml:space="preserve">ул. </w:t>
      </w:r>
      <w:proofErr w:type="spellStart"/>
      <w:r w:rsidRPr="00F02F10">
        <w:rPr>
          <w:sz w:val="28"/>
          <w:szCs w:val="28"/>
        </w:rPr>
        <w:t>Тимофеевская</w:t>
      </w:r>
      <w:proofErr w:type="spellEnd"/>
      <w:r w:rsidRPr="00F02F10">
        <w:rPr>
          <w:sz w:val="28"/>
          <w:szCs w:val="28"/>
        </w:rPr>
        <w:t>, д.75, ул. Рабочая (около военкомата), пер. Восточный, д.4).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87C0E">
        <w:rPr>
          <w:sz w:val="28"/>
          <w:szCs w:val="28"/>
        </w:rPr>
        <w:t>роизведена оплата</w:t>
      </w:r>
      <w:r>
        <w:rPr>
          <w:sz w:val="28"/>
          <w:szCs w:val="28"/>
        </w:rPr>
        <w:t>: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7C0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проектную документацию и ее</w:t>
      </w:r>
      <w:r w:rsidRPr="00F87C0E">
        <w:rPr>
          <w:sz w:val="28"/>
          <w:szCs w:val="28"/>
        </w:rPr>
        <w:t xml:space="preserve"> согласование со специализированной организацией на </w:t>
      </w:r>
      <w:r>
        <w:rPr>
          <w:sz w:val="28"/>
          <w:szCs w:val="28"/>
        </w:rPr>
        <w:t xml:space="preserve">обследование внутренних инженерных сетей 7 МКД Микрорайона (дд.1,2,4,10,11,17,18) для ввода в эксплуатацию установленных </w:t>
      </w:r>
      <w:r w:rsidRPr="00F87C0E">
        <w:rPr>
          <w:sz w:val="28"/>
          <w:szCs w:val="28"/>
        </w:rPr>
        <w:t>общедомовых приборов учета тепловой энергии</w:t>
      </w:r>
      <w:r>
        <w:rPr>
          <w:sz w:val="28"/>
          <w:szCs w:val="28"/>
        </w:rPr>
        <w:t xml:space="preserve">, а также за внесение изменений в проектную документацию по внутренним инженерным сетям в МКД по ул. Шевчука, д.7 и ул. </w:t>
      </w:r>
      <w:proofErr w:type="spellStart"/>
      <w:r>
        <w:rPr>
          <w:sz w:val="28"/>
          <w:szCs w:val="28"/>
        </w:rPr>
        <w:t>К.Заслонова</w:t>
      </w:r>
      <w:proofErr w:type="spellEnd"/>
      <w:r>
        <w:rPr>
          <w:sz w:val="28"/>
          <w:szCs w:val="28"/>
        </w:rPr>
        <w:t>, д.3</w:t>
      </w:r>
      <w:r w:rsidRPr="00F87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</w:t>
      </w:r>
      <w:r>
        <w:rPr>
          <w:b/>
          <w:sz w:val="28"/>
          <w:szCs w:val="28"/>
        </w:rPr>
        <w:t>184,3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потребленную котельной холодную воду для нужд отопления и </w:t>
      </w:r>
      <w:proofErr w:type="gramStart"/>
      <w:r>
        <w:rPr>
          <w:sz w:val="28"/>
          <w:szCs w:val="28"/>
        </w:rPr>
        <w:t>ГВС  МКД</w:t>
      </w:r>
      <w:proofErr w:type="gramEnd"/>
      <w:r>
        <w:rPr>
          <w:sz w:val="28"/>
          <w:szCs w:val="28"/>
        </w:rPr>
        <w:t xml:space="preserve"> № 15 по ул. Локомотивная в общей сумме </w:t>
      </w:r>
      <w:r w:rsidRPr="00DB5A79">
        <w:rPr>
          <w:b/>
          <w:sz w:val="28"/>
          <w:szCs w:val="28"/>
        </w:rPr>
        <w:t>116,8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A4522E">
        <w:rPr>
          <w:sz w:val="28"/>
          <w:szCs w:val="28"/>
        </w:rPr>
        <w:t>Также в 201</w:t>
      </w:r>
      <w:r>
        <w:rPr>
          <w:sz w:val="28"/>
          <w:szCs w:val="28"/>
        </w:rPr>
        <w:t>4</w:t>
      </w:r>
      <w:r w:rsidRPr="00A4522E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A4522E">
        <w:rPr>
          <w:sz w:val="28"/>
          <w:szCs w:val="28"/>
        </w:rPr>
        <w:t xml:space="preserve"> за счет средств городского бюджета</w:t>
      </w:r>
      <w:r>
        <w:rPr>
          <w:sz w:val="28"/>
          <w:szCs w:val="28"/>
        </w:rPr>
        <w:t>,</w:t>
      </w:r>
      <w:r w:rsidRPr="00A4522E">
        <w:rPr>
          <w:sz w:val="28"/>
          <w:szCs w:val="28"/>
        </w:rPr>
        <w:t xml:space="preserve"> для МУП «Городская к</w:t>
      </w:r>
      <w:r>
        <w:rPr>
          <w:sz w:val="28"/>
          <w:szCs w:val="28"/>
        </w:rPr>
        <w:t xml:space="preserve">оммунальная служба» приобретены насосы для ремонта ВНС №№2,11,13,16 и КНС № 1-А, рукава для АС-бочек и крышки канализационных люков на сумму </w:t>
      </w:r>
      <w:r>
        <w:rPr>
          <w:b/>
          <w:sz w:val="28"/>
          <w:szCs w:val="28"/>
        </w:rPr>
        <w:t>477,9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C39A1" w:rsidRPr="006C387F" w:rsidRDefault="004C39A1" w:rsidP="004C39A1">
      <w:pPr>
        <w:ind w:firstLine="708"/>
        <w:jc w:val="both"/>
        <w:rPr>
          <w:sz w:val="28"/>
          <w:szCs w:val="28"/>
        </w:rPr>
      </w:pPr>
      <w:r w:rsidRPr="006C387F">
        <w:rPr>
          <w:sz w:val="28"/>
          <w:szCs w:val="28"/>
        </w:rPr>
        <w:t>С целью компенсации выпадающих доходов, организациям, оказывающим услуги теплоснабжения населению по льготным тарифам</w:t>
      </w:r>
      <w:r>
        <w:rPr>
          <w:sz w:val="28"/>
          <w:szCs w:val="28"/>
        </w:rPr>
        <w:t>,</w:t>
      </w:r>
      <w:r w:rsidRPr="006C387F">
        <w:rPr>
          <w:sz w:val="28"/>
          <w:szCs w:val="28"/>
        </w:rPr>
        <w:t xml:space="preserve"> осуществлялся мониторинг объёмов полезного отпуска тепловой энергии теплоснабжающими предприятиями, расположенными на территории г. Осташкова. </w:t>
      </w:r>
    </w:p>
    <w:p w:rsidR="004C39A1" w:rsidRPr="006C387F" w:rsidRDefault="004C39A1" w:rsidP="004C39A1">
      <w:pPr>
        <w:ind w:firstLine="708"/>
        <w:jc w:val="both"/>
        <w:rPr>
          <w:sz w:val="28"/>
          <w:szCs w:val="28"/>
        </w:rPr>
      </w:pPr>
      <w:r w:rsidRPr="006C387F">
        <w:rPr>
          <w:sz w:val="28"/>
          <w:szCs w:val="28"/>
        </w:rPr>
        <w:t>На основании запроса ГУ «Региональная энергетическая комиссия» Тверской области была подготовлена информация о жилых домах и многоквартирных домах, соответствующих средним условиям в муниципальном образовании, а также информация о ценах, используемых для расчёта платы за наем жилого помещения, содержание и ремонт жилого помещения</w:t>
      </w:r>
      <w:r>
        <w:rPr>
          <w:sz w:val="28"/>
          <w:szCs w:val="28"/>
        </w:rPr>
        <w:t>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6C387F">
        <w:rPr>
          <w:sz w:val="28"/>
          <w:szCs w:val="28"/>
        </w:rPr>
        <w:t>В связи с изменениями в федеральном законодательстве по вопросам определения платы граждан за коммунальные и жилищные услуги, установлением нормативов потребления коммунальных услуг на общедомовые нужды, увеличилось количество обращений граждан, в рамках административного регламента предоставления муниципальной услуги «</w:t>
      </w:r>
      <w:r w:rsidRPr="006C387F">
        <w:rPr>
          <w:rFonts w:cs="Calibri"/>
          <w:sz w:val="28"/>
          <w:szCs w:val="28"/>
        </w:rPr>
        <w:t>Предоставление информации о порядке предоставления жилищно-коммунальных услуг</w:t>
      </w:r>
      <w:r w:rsidRPr="006C387F">
        <w:rPr>
          <w:sz w:val="28"/>
          <w:szCs w:val="28"/>
        </w:rPr>
        <w:t>» рассмотрено 26 обращений, а также даны устные консультации на 12 обращений.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</w:p>
    <w:p w:rsidR="004C39A1" w:rsidRDefault="004C39A1" w:rsidP="004C39A1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AD14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E3">
        <w:rPr>
          <w:rFonts w:ascii="Times New Roman" w:hAnsi="Times New Roman" w:cs="Times New Roman"/>
          <w:b/>
          <w:sz w:val="28"/>
          <w:szCs w:val="28"/>
        </w:rPr>
        <w:t>Жилищное хозяйство</w:t>
      </w:r>
    </w:p>
    <w:p w:rsidR="004C39A1" w:rsidRDefault="004C39A1" w:rsidP="004C39A1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E55580">
        <w:rPr>
          <w:sz w:val="28"/>
          <w:szCs w:val="28"/>
        </w:rPr>
        <w:t xml:space="preserve">В 2014 году на территории муниципального образования «Городское поселение – г. Осташков» завершилась реализация адресных программ по переселению граждан из аварийного жилищного фонда муниципального образования «Городское поселение – г. Осташков» на </w:t>
      </w:r>
      <w:r>
        <w:rPr>
          <w:sz w:val="28"/>
          <w:szCs w:val="28"/>
        </w:rPr>
        <w:t xml:space="preserve">2011-2013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на 2012-2013 </w:t>
      </w:r>
      <w:proofErr w:type="spellStart"/>
      <w:r>
        <w:rPr>
          <w:sz w:val="28"/>
          <w:szCs w:val="28"/>
        </w:rPr>
        <w:t>г.</w:t>
      </w:r>
      <w:r w:rsidRPr="00E55580">
        <w:rPr>
          <w:sz w:val="28"/>
          <w:szCs w:val="28"/>
        </w:rPr>
        <w:t>г</w:t>
      </w:r>
      <w:proofErr w:type="spellEnd"/>
      <w:r w:rsidRPr="00E55580">
        <w:rPr>
          <w:sz w:val="28"/>
          <w:szCs w:val="28"/>
        </w:rPr>
        <w:t xml:space="preserve">., осуществлялись мероприятия направленные на реализацию 1 этапа «Адресной программы по переселению граждан из аварийного жилищного фонда муниципального образования «Городское поселение – г. Осташков» на 2013-2017 годы». 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CA1878">
        <w:rPr>
          <w:sz w:val="28"/>
          <w:szCs w:val="28"/>
        </w:rPr>
        <w:t xml:space="preserve">По Адресной программе переселения граждан из аварийного жилого фонда МО «Городское поселение – г. Осташков» </w:t>
      </w:r>
      <w:r>
        <w:rPr>
          <w:sz w:val="28"/>
          <w:szCs w:val="28"/>
        </w:rPr>
        <w:t xml:space="preserve">на 2011-2013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</w:t>
      </w:r>
      <w:r w:rsidRPr="00CA1878">
        <w:rPr>
          <w:sz w:val="28"/>
          <w:szCs w:val="28"/>
        </w:rPr>
        <w:t xml:space="preserve">переселены граждане из 11 аварийных  домов  - 47 семей, 121 </w:t>
      </w:r>
      <w:r>
        <w:rPr>
          <w:sz w:val="28"/>
          <w:szCs w:val="28"/>
        </w:rPr>
        <w:t>человек, площадь расселения 1663,8</w:t>
      </w:r>
      <w:r w:rsidRPr="00CA1878">
        <w:rPr>
          <w:sz w:val="28"/>
          <w:szCs w:val="28"/>
        </w:rPr>
        <w:t xml:space="preserve"> м</w:t>
      </w:r>
      <w:r w:rsidRPr="00CA1878">
        <w:rPr>
          <w:sz w:val="28"/>
          <w:szCs w:val="28"/>
          <w:vertAlign w:val="superscript"/>
        </w:rPr>
        <w:t>2</w:t>
      </w:r>
      <w:r w:rsidRPr="00CA1878">
        <w:rPr>
          <w:sz w:val="28"/>
          <w:szCs w:val="28"/>
        </w:rPr>
        <w:t>; площадь предоставления 21</w:t>
      </w:r>
      <w:r>
        <w:rPr>
          <w:sz w:val="28"/>
          <w:szCs w:val="28"/>
        </w:rPr>
        <w:t>78,63</w:t>
      </w:r>
      <w:r w:rsidRPr="00CA1878">
        <w:rPr>
          <w:sz w:val="28"/>
          <w:szCs w:val="28"/>
        </w:rPr>
        <w:t xml:space="preserve"> м</w:t>
      </w:r>
      <w:r w:rsidRPr="00CA1878">
        <w:rPr>
          <w:sz w:val="28"/>
          <w:szCs w:val="28"/>
          <w:vertAlign w:val="superscript"/>
        </w:rPr>
        <w:t>2</w:t>
      </w:r>
      <w:r w:rsidRPr="00CA1878">
        <w:rPr>
          <w:sz w:val="28"/>
          <w:szCs w:val="28"/>
        </w:rPr>
        <w:t xml:space="preserve">; </w:t>
      </w:r>
      <w:r w:rsidRPr="00EF3A63">
        <w:rPr>
          <w:sz w:val="28"/>
          <w:szCs w:val="28"/>
        </w:rPr>
        <w:t xml:space="preserve">приобретены жилые помещения в </w:t>
      </w:r>
      <w:r w:rsidRPr="00EF3A63">
        <w:rPr>
          <w:sz w:val="28"/>
          <w:szCs w:val="28"/>
        </w:rPr>
        <w:lastRenderedPageBreak/>
        <w:t xml:space="preserve">многоквартирном доме по адресу: г. Осташков ул. Тарасова д. 54/1 - </w:t>
      </w:r>
      <w:r>
        <w:rPr>
          <w:sz w:val="28"/>
          <w:szCs w:val="28"/>
        </w:rPr>
        <w:t>50 квартир</w:t>
      </w:r>
      <w:r w:rsidRPr="00EF3A63">
        <w:rPr>
          <w:sz w:val="28"/>
          <w:szCs w:val="28"/>
        </w:rPr>
        <w:t xml:space="preserve">, на условиях  долевого строительства Застройщик ЗАО «СК «Союз», финансирование по данной адресной программе составило  </w:t>
      </w:r>
      <w:r w:rsidRPr="00326546">
        <w:rPr>
          <w:sz w:val="28"/>
          <w:szCs w:val="28"/>
        </w:rPr>
        <w:t>64 461,0</w:t>
      </w:r>
      <w:r>
        <w:rPr>
          <w:sz w:val="28"/>
          <w:szCs w:val="28"/>
        </w:rPr>
        <w:t xml:space="preserve"> тыс.</w:t>
      </w:r>
      <w:r w:rsidRPr="00EF3A63">
        <w:rPr>
          <w:sz w:val="28"/>
          <w:szCs w:val="28"/>
        </w:rPr>
        <w:t xml:space="preserve"> руб.;</w:t>
      </w:r>
    </w:p>
    <w:p w:rsidR="004C39A1" w:rsidRPr="004765C9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65C9">
        <w:rPr>
          <w:sz w:val="28"/>
          <w:szCs w:val="28"/>
        </w:rPr>
        <w:t>о Адресной программе Тверской области по переселению граждан из аварийного жилищного фонда на 2012 -2013 годы</w:t>
      </w:r>
      <w:r w:rsidRPr="00872A9A"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Pr="004765C9">
        <w:rPr>
          <w:sz w:val="28"/>
          <w:szCs w:val="28"/>
        </w:rPr>
        <w:t xml:space="preserve"> заключены контракты для </w:t>
      </w:r>
      <w:r w:rsidRPr="00872A9A">
        <w:rPr>
          <w:sz w:val="28"/>
          <w:szCs w:val="28"/>
        </w:rPr>
        <w:t>переселения 74 человек</w:t>
      </w:r>
      <w:r w:rsidRPr="004765C9">
        <w:rPr>
          <w:sz w:val="28"/>
          <w:szCs w:val="28"/>
        </w:rPr>
        <w:t xml:space="preserve"> из 5-ти аварийных жилых домов, приобретены жилые помещения в многоквартирном доме по адресу: г. Осташков ул. Тарасова д. 54/1 - 4 квартиры площадью 244,0 м</w:t>
      </w:r>
      <w:r w:rsidRPr="004765C9">
        <w:rPr>
          <w:sz w:val="28"/>
          <w:szCs w:val="28"/>
          <w:vertAlign w:val="superscript"/>
        </w:rPr>
        <w:t>2</w:t>
      </w:r>
      <w:r w:rsidRPr="004765C9">
        <w:rPr>
          <w:sz w:val="28"/>
          <w:szCs w:val="28"/>
        </w:rPr>
        <w:t>, на условиях долевого строительства построено 7 квартир площадью 270,3 м</w:t>
      </w:r>
      <w:r w:rsidRPr="004765C9">
        <w:rPr>
          <w:sz w:val="28"/>
          <w:szCs w:val="28"/>
          <w:vertAlign w:val="superscript"/>
        </w:rPr>
        <w:t>2</w:t>
      </w:r>
      <w:r w:rsidRPr="004765C9">
        <w:rPr>
          <w:sz w:val="28"/>
          <w:szCs w:val="28"/>
        </w:rPr>
        <w:t xml:space="preserve">, Застройщик ЗАО «СК «Союз» и 17 квартир приобретено во вновь построенных домах по адресу ул. </w:t>
      </w:r>
      <w:proofErr w:type="spellStart"/>
      <w:r w:rsidRPr="004765C9">
        <w:rPr>
          <w:sz w:val="28"/>
          <w:szCs w:val="28"/>
        </w:rPr>
        <w:t>К.Заслонова</w:t>
      </w:r>
      <w:proofErr w:type="spellEnd"/>
      <w:r w:rsidRPr="004765C9">
        <w:rPr>
          <w:sz w:val="28"/>
          <w:szCs w:val="28"/>
        </w:rPr>
        <w:t xml:space="preserve"> д. 1 и 1а общей площадью 813,3 м</w:t>
      </w:r>
      <w:r w:rsidRPr="004765C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Застройщик </w:t>
      </w:r>
      <w:r w:rsidRPr="004765C9">
        <w:rPr>
          <w:sz w:val="28"/>
          <w:szCs w:val="28"/>
        </w:rPr>
        <w:t xml:space="preserve">ООО «Строй -Капитал» </w:t>
      </w:r>
    </w:p>
    <w:p w:rsidR="004C39A1" w:rsidRPr="00254CF5" w:rsidRDefault="004C39A1" w:rsidP="004C39A1">
      <w:pPr>
        <w:tabs>
          <w:tab w:val="left" w:pos="68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4CF5">
        <w:rPr>
          <w:sz w:val="28"/>
          <w:szCs w:val="28"/>
        </w:rPr>
        <w:t xml:space="preserve"> квартирах </w:t>
      </w:r>
      <w:r>
        <w:rPr>
          <w:sz w:val="28"/>
          <w:szCs w:val="28"/>
        </w:rPr>
        <w:t xml:space="preserve">многоквартирного </w:t>
      </w:r>
      <w:r w:rsidRPr="00254CF5">
        <w:rPr>
          <w:sz w:val="28"/>
          <w:szCs w:val="28"/>
        </w:rPr>
        <w:t>дома № 54/1 ул. Тарасова г. Осташков, Тверск</w:t>
      </w:r>
      <w:r>
        <w:rPr>
          <w:sz w:val="28"/>
          <w:szCs w:val="28"/>
        </w:rPr>
        <w:t xml:space="preserve">ая обл. приобретенных в рамках </w:t>
      </w:r>
      <w:r w:rsidRPr="00254CF5">
        <w:rPr>
          <w:sz w:val="28"/>
          <w:szCs w:val="28"/>
        </w:rPr>
        <w:t>Адресной программе переселения граждан из аварийного жилого фонда МО «Горо</w:t>
      </w:r>
      <w:r>
        <w:rPr>
          <w:sz w:val="28"/>
          <w:szCs w:val="28"/>
        </w:rPr>
        <w:t xml:space="preserve">дское поселение – г. Осташков» </w:t>
      </w:r>
      <w:r w:rsidRPr="00254CF5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254CF5">
        <w:rPr>
          <w:sz w:val="28"/>
          <w:szCs w:val="28"/>
        </w:rPr>
        <w:t xml:space="preserve">-2013 годы произведены работы по прокладке внутридомовых инженерных систем: отопления, горячего и холодного водоснабжения, водоотведения и электроснабжения в полном объеме; </w:t>
      </w:r>
      <w:r>
        <w:rPr>
          <w:sz w:val="28"/>
          <w:szCs w:val="28"/>
        </w:rPr>
        <w:t>проведены</w:t>
      </w:r>
      <w:r w:rsidRPr="00254CF5">
        <w:rPr>
          <w:sz w:val="28"/>
          <w:szCs w:val="28"/>
        </w:rPr>
        <w:t xml:space="preserve"> работы по внутренней отделке помещений: произведены работы по оштукатуриванию стен жилых помещений. установк</w:t>
      </w:r>
      <w:r>
        <w:rPr>
          <w:sz w:val="28"/>
          <w:szCs w:val="28"/>
        </w:rPr>
        <w:t>и</w:t>
      </w:r>
      <w:r w:rsidRPr="00254CF5">
        <w:rPr>
          <w:sz w:val="28"/>
          <w:szCs w:val="28"/>
        </w:rPr>
        <w:t xml:space="preserve"> сантехнического оборудования, входных и межкомнатных дверей, укладка линолеума, </w:t>
      </w:r>
      <w:r>
        <w:rPr>
          <w:sz w:val="28"/>
          <w:szCs w:val="28"/>
        </w:rPr>
        <w:t>плитки, оклеивание стен обоями.</w:t>
      </w:r>
    </w:p>
    <w:p w:rsidR="004C39A1" w:rsidRDefault="004C39A1" w:rsidP="004C39A1">
      <w:pPr>
        <w:tabs>
          <w:tab w:val="left" w:pos="686"/>
        </w:tabs>
        <w:ind w:firstLine="567"/>
        <w:jc w:val="both"/>
        <w:rPr>
          <w:sz w:val="28"/>
          <w:szCs w:val="28"/>
        </w:rPr>
      </w:pPr>
      <w:r w:rsidRPr="00254CF5">
        <w:rPr>
          <w:sz w:val="28"/>
          <w:szCs w:val="28"/>
        </w:rPr>
        <w:t>В квартирах, приобретенных по</w:t>
      </w:r>
      <w:r>
        <w:rPr>
          <w:sz w:val="28"/>
          <w:szCs w:val="28"/>
        </w:rPr>
        <w:t xml:space="preserve"> контракту заключенному 27 декабря </w:t>
      </w:r>
      <w:r w:rsidRPr="00254CF5">
        <w:rPr>
          <w:sz w:val="28"/>
          <w:szCs w:val="28"/>
        </w:rPr>
        <w:t xml:space="preserve">2013 в домах №1 и №1а, ул. </w:t>
      </w:r>
      <w:proofErr w:type="spellStart"/>
      <w:r w:rsidRPr="00254CF5">
        <w:rPr>
          <w:sz w:val="28"/>
          <w:szCs w:val="28"/>
        </w:rPr>
        <w:t>К.Заслонова</w:t>
      </w:r>
      <w:proofErr w:type="spellEnd"/>
      <w:r w:rsidRPr="00254CF5">
        <w:rPr>
          <w:sz w:val="28"/>
          <w:szCs w:val="28"/>
        </w:rPr>
        <w:t>, г. Осташков, Тверская обл.</w:t>
      </w:r>
      <w:r>
        <w:rPr>
          <w:sz w:val="28"/>
          <w:szCs w:val="28"/>
        </w:rPr>
        <w:t>,</w:t>
      </w:r>
      <w:r w:rsidRPr="00254CF5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</w:t>
      </w:r>
      <w:r w:rsidRPr="00254CF5">
        <w:rPr>
          <w:sz w:val="28"/>
          <w:szCs w:val="28"/>
        </w:rPr>
        <w:t>Адресной программы по переселению граждан из аварийного жилого фонда МО «Городское поселение – г. Осташков» 2012-2013 годы</w:t>
      </w:r>
      <w:r>
        <w:rPr>
          <w:sz w:val="28"/>
          <w:szCs w:val="28"/>
        </w:rPr>
        <w:t xml:space="preserve"> произведен</w:t>
      </w:r>
      <w:r w:rsidRPr="0025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01 февраля 2014 г. </w:t>
      </w:r>
      <w:r w:rsidRPr="00254CF5">
        <w:rPr>
          <w:sz w:val="28"/>
          <w:szCs w:val="28"/>
        </w:rPr>
        <w:t xml:space="preserve">социальный ремонт. </w:t>
      </w:r>
    </w:p>
    <w:p w:rsidR="004C39A1" w:rsidRPr="00EA2A93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EA2A93">
        <w:rPr>
          <w:sz w:val="28"/>
          <w:szCs w:val="28"/>
        </w:rPr>
        <w:t xml:space="preserve">По Адресной программе переселения граждан из аварийного жилого фонда МО «Городское поселение – г. Осташков» на 2012-2013 </w:t>
      </w:r>
      <w:proofErr w:type="spellStart"/>
      <w:r w:rsidRPr="00EA2A93">
        <w:rPr>
          <w:sz w:val="28"/>
          <w:szCs w:val="28"/>
        </w:rPr>
        <w:t>г.г</w:t>
      </w:r>
      <w:proofErr w:type="spellEnd"/>
      <w:r w:rsidRPr="00EA2A93">
        <w:rPr>
          <w:sz w:val="28"/>
          <w:szCs w:val="28"/>
        </w:rPr>
        <w:t>. переселены</w:t>
      </w:r>
      <w:r>
        <w:rPr>
          <w:sz w:val="28"/>
          <w:szCs w:val="28"/>
        </w:rPr>
        <w:t xml:space="preserve"> граждане из 5 аварийных домов </w:t>
      </w:r>
      <w:r w:rsidRPr="00EA2A93">
        <w:rPr>
          <w:sz w:val="28"/>
          <w:szCs w:val="28"/>
        </w:rPr>
        <w:t>- 28 семей, 74 человек</w:t>
      </w:r>
      <w:r>
        <w:rPr>
          <w:sz w:val="28"/>
          <w:szCs w:val="28"/>
        </w:rPr>
        <w:t>а</w:t>
      </w:r>
      <w:r w:rsidRPr="00EA2A93">
        <w:rPr>
          <w:sz w:val="28"/>
          <w:szCs w:val="28"/>
        </w:rPr>
        <w:t>, площадь расселения 997,7 м</w:t>
      </w:r>
      <w:r w:rsidRPr="00EA2A93">
        <w:rPr>
          <w:sz w:val="28"/>
          <w:szCs w:val="28"/>
          <w:vertAlign w:val="superscript"/>
        </w:rPr>
        <w:t>2</w:t>
      </w:r>
      <w:r w:rsidRPr="00EA2A93">
        <w:rPr>
          <w:sz w:val="28"/>
          <w:szCs w:val="28"/>
        </w:rPr>
        <w:t>; площадь предоставления 1232,8м</w:t>
      </w:r>
      <w:r w:rsidRPr="00EA2A93">
        <w:rPr>
          <w:sz w:val="28"/>
          <w:szCs w:val="28"/>
          <w:vertAlign w:val="superscript"/>
        </w:rPr>
        <w:t>2</w:t>
      </w:r>
      <w:r w:rsidRPr="00EA2A93">
        <w:rPr>
          <w:sz w:val="28"/>
          <w:szCs w:val="28"/>
        </w:rPr>
        <w:t xml:space="preserve">; финансирование по данной программе составило </w:t>
      </w:r>
      <w:r w:rsidRPr="00326546">
        <w:rPr>
          <w:sz w:val="28"/>
          <w:szCs w:val="28"/>
        </w:rPr>
        <w:t>36 985,2</w:t>
      </w:r>
      <w:r>
        <w:rPr>
          <w:sz w:val="28"/>
          <w:szCs w:val="28"/>
        </w:rPr>
        <w:t xml:space="preserve"> тыс.</w:t>
      </w:r>
      <w:r w:rsidRPr="00EA2A93">
        <w:rPr>
          <w:sz w:val="28"/>
          <w:szCs w:val="28"/>
        </w:rPr>
        <w:t xml:space="preserve"> руб. </w:t>
      </w:r>
    </w:p>
    <w:p w:rsidR="004C39A1" w:rsidRPr="005B5A1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5B5A11">
        <w:rPr>
          <w:sz w:val="28"/>
          <w:szCs w:val="28"/>
        </w:rPr>
        <w:t xml:space="preserve">В 2014 году осуществлялись мероприятия направленные на реализацию 1 этапа «Адресной программы по переселению граждан из аварийного жилищного фонда муниципального образования «Городское поселение – г. Осташков» на 2013-2017 годы». </w:t>
      </w:r>
    </w:p>
    <w:p w:rsidR="004C39A1" w:rsidRPr="00164F5F" w:rsidRDefault="004C39A1" w:rsidP="004C39A1">
      <w:pPr>
        <w:pStyle w:val="a5"/>
        <w:ind w:firstLine="567"/>
        <w:jc w:val="both"/>
        <w:rPr>
          <w:sz w:val="28"/>
          <w:szCs w:val="28"/>
          <w:highlight w:val="yellow"/>
        </w:rPr>
      </w:pPr>
      <w:r w:rsidRPr="005B5A11">
        <w:rPr>
          <w:sz w:val="28"/>
          <w:szCs w:val="28"/>
        </w:rPr>
        <w:t>30 декабря 2013 года был</w:t>
      </w:r>
      <w:r>
        <w:rPr>
          <w:sz w:val="28"/>
          <w:szCs w:val="28"/>
        </w:rPr>
        <w:t xml:space="preserve"> </w:t>
      </w:r>
      <w:r w:rsidRPr="00B41537">
        <w:rPr>
          <w:sz w:val="28"/>
          <w:szCs w:val="28"/>
        </w:rPr>
        <w:t xml:space="preserve">заключен муниципальный контракт с </w:t>
      </w:r>
      <w:r>
        <w:rPr>
          <w:sz w:val="28"/>
          <w:szCs w:val="28"/>
        </w:rPr>
        <w:t xml:space="preserve">застройщиком - </w:t>
      </w:r>
      <w:r w:rsidRPr="00B41537">
        <w:rPr>
          <w:sz w:val="28"/>
          <w:szCs w:val="28"/>
        </w:rPr>
        <w:t>ООО «Селигер-Универсал» от 30 декабря 2013 года №0136300014013000042-00676779-01.</w:t>
      </w:r>
      <w:r>
        <w:rPr>
          <w:sz w:val="28"/>
          <w:szCs w:val="28"/>
        </w:rPr>
        <w:t xml:space="preserve"> </w:t>
      </w:r>
      <w:r w:rsidRPr="00B41537">
        <w:rPr>
          <w:sz w:val="28"/>
          <w:szCs w:val="28"/>
        </w:rPr>
        <w:t>Цена контракта состав</w:t>
      </w:r>
      <w:r>
        <w:rPr>
          <w:sz w:val="28"/>
          <w:szCs w:val="28"/>
        </w:rPr>
        <w:t>ила</w:t>
      </w:r>
      <w:r w:rsidRPr="00B41537">
        <w:rPr>
          <w:sz w:val="28"/>
          <w:szCs w:val="28"/>
        </w:rPr>
        <w:t xml:space="preserve"> </w:t>
      </w:r>
      <w:r w:rsidRPr="00326546">
        <w:rPr>
          <w:sz w:val="28"/>
          <w:szCs w:val="28"/>
        </w:rPr>
        <w:t>342 301,26</w:t>
      </w:r>
      <w:r>
        <w:rPr>
          <w:sz w:val="28"/>
          <w:szCs w:val="28"/>
        </w:rPr>
        <w:t xml:space="preserve"> тыс.</w:t>
      </w:r>
      <w:r w:rsidRPr="00B4153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C39A1" w:rsidRPr="00B41537" w:rsidRDefault="004C39A1" w:rsidP="004C39A1">
      <w:pPr>
        <w:ind w:firstLine="567"/>
        <w:jc w:val="both"/>
        <w:rPr>
          <w:sz w:val="28"/>
          <w:szCs w:val="28"/>
        </w:rPr>
      </w:pPr>
      <w:r w:rsidRPr="00B41537">
        <w:rPr>
          <w:sz w:val="28"/>
          <w:szCs w:val="28"/>
        </w:rPr>
        <w:t>В настоящее время по вышеуказанному контракту в рамках реализации «Адресной программы по переселению граждан из аварийного жилого фонда на 2013 - 2017 годы» приобретены в собственность МО «Городское поселение – г. Осташков» и заключены договора мены и договора социального найма на 20 квартир общей площадью 1107,0 м</w:t>
      </w:r>
      <w:r w:rsidRPr="00B41537">
        <w:rPr>
          <w:sz w:val="28"/>
          <w:szCs w:val="28"/>
          <w:vertAlign w:val="superscript"/>
        </w:rPr>
        <w:t>2</w:t>
      </w:r>
      <w:r w:rsidRPr="00B41537">
        <w:rPr>
          <w:sz w:val="28"/>
          <w:szCs w:val="28"/>
        </w:rPr>
        <w:t>. В данные жилые помещения переезжают 20 семей – 38 человек из 16 аварийных домов, площадь отселения аварийных домов составляет 884,5 м</w:t>
      </w:r>
      <w:r w:rsidRPr="00B41537">
        <w:rPr>
          <w:sz w:val="28"/>
          <w:szCs w:val="28"/>
          <w:vertAlign w:val="superscript"/>
        </w:rPr>
        <w:t>2</w:t>
      </w:r>
      <w:r w:rsidRPr="00B41537">
        <w:rPr>
          <w:sz w:val="28"/>
          <w:szCs w:val="28"/>
        </w:rPr>
        <w:t>.</w:t>
      </w:r>
    </w:p>
    <w:p w:rsidR="004C39A1" w:rsidRPr="00B41537" w:rsidRDefault="004C39A1" w:rsidP="004C39A1">
      <w:pPr>
        <w:ind w:firstLine="567"/>
        <w:jc w:val="both"/>
        <w:rPr>
          <w:sz w:val="28"/>
          <w:szCs w:val="28"/>
        </w:rPr>
      </w:pPr>
      <w:r w:rsidRPr="00B41537">
        <w:rPr>
          <w:sz w:val="28"/>
          <w:szCs w:val="28"/>
        </w:rPr>
        <w:lastRenderedPageBreak/>
        <w:t>На оставшуюся площадь по контракту от 30 декабря 2013 года №0136300014013000042-00676779-01 заключены договора субподряда на строительство многоквартирного дома.</w:t>
      </w:r>
    </w:p>
    <w:p w:rsidR="004C39A1" w:rsidRDefault="004C39A1" w:rsidP="004C39A1">
      <w:pPr>
        <w:ind w:firstLine="709"/>
        <w:jc w:val="both"/>
        <w:rPr>
          <w:sz w:val="28"/>
          <w:szCs w:val="28"/>
        </w:rPr>
      </w:pPr>
      <w:r w:rsidRPr="002F3D3F">
        <w:rPr>
          <w:sz w:val="28"/>
          <w:szCs w:val="28"/>
        </w:rPr>
        <w:t xml:space="preserve">По данному контракту Застройщик обязуется передать Дольщику квартиры согласно спецификации в многоквартирных домах №2, 4, 6, 8 по ул. Мира в </w:t>
      </w:r>
      <w:proofErr w:type="spellStart"/>
      <w:r w:rsidRPr="002F3D3F">
        <w:rPr>
          <w:sz w:val="28"/>
          <w:szCs w:val="28"/>
        </w:rPr>
        <w:t>г.Осташкове</w:t>
      </w:r>
      <w:proofErr w:type="spellEnd"/>
      <w:r w:rsidRPr="002F3D3F">
        <w:rPr>
          <w:sz w:val="28"/>
          <w:szCs w:val="28"/>
        </w:rPr>
        <w:t xml:space="preserve">. </w:t>
      </w:r>
    </w:p>
    <w:p w:rsidR="004C39A1" w:rsidRPr="002F3D3F" w:rsidRDefault="004C39A1" w:rsidP="004C39A1">
      <w:pPr>
        <w:ind w:firstLine="709"/>
        <w:jc w:val="both"/>
        <w:rPr>
          <w:sz w:val="28"/>
          <w:szCs w:val="28"/>
        </w:rPr>
      </w:pPr>
      <w:r w:rsidRPr="005B5A11">
        <w:rPr>
          <w:sz w:val="28"/>
          <w:szCs w:val="28"/>
        </w:rPr>
        <w:t>В настоящее время ведется строительство многоквартирных домов по вышеуказанному контракту.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2014 году а</w:t>
      </w:r>
      <w:r w:rsidRPr="00A765F1">
        <w:rPr>
          <w:sz w:val="28"/>
          <w:szCs w:val="28"/>
        </w:rPr>
        <w:t xml:space="preserve">дминистрация муниципального образования «Городское поселение - г. Осташков» обеспечила проведение капитального ремонта муниципального жилищного фонда: </w:t>
      </w: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- установка металлических дверей в муниципальной квартире ул. Володарского д.211 и </w:t>
      </w:r>
      <w:proofErr w:type="spellStart"/>
      <w:r w:rsidRPr="00A765F1">
        <w:rPr>
          <w:sz w:val="28"/>
          <w:szCs w:val="28"/>
        </w:rPr>
        <w:t>Микрарайон</w:t>
      </w:r>
      <w:proofErr w:type="spellEnd"/>
      <w:r w:rsidRPr="00A765F1">
        <w:rPr>
          <w:sz w:val="28"/>
          <w:szCs w:val="28"/>
        </w:rPr>
        <w:t xml:space="preserve"> д.3 – 20,9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>.;</w:t>
      </w: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- установка металлических дверей в МКД Микрорайона (доступ к </w:t>
      </w:r>
      <w:proofErr w:type="spellStart"/>
      <w:r w:rsidRPr="00A765F1">
        <w:rPr>
          <w:sz w:val="28"/>
          <w:szCs w:val="28"/>
        </w:rPr>
        <w:t>теплоузлам</w:t>
      </w:r>
      <w:proofErr w:type="spellEnd"/>
      <w:r w:rsidRPr="00A765F1">
        <w:rPr>
          <w:sz w:val="28"/>
          <w:szCs w:val="28"/>
        </w:rPr>
        <w:t xml:space="preserve">) – 99,7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>.;</w:t>
      </w: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- монтаж </w:t>
      </w:r>
      <w:proofErr w:type="spellStart"/>
      <w:r w:rsidRPr="00A765F1">
        <w:rPr>
          <w:sz w:val="28"/>
          <w:szCs w:val="28"/>
        </w:rPr>
        <w:t>электрощитовой</w:t>
      </w:r>
      <w:proofErr w:type="spellEnd"/>
      <w:r w:rsidRPr="00A765F1">
        <w:rPr>
          <w:sz w:val="28"/>
          <w:szCs w:val="28"/>
        </w:rPr>
        <w:t xml:space="preserve"> ул. Володарского д.175 подъезд №2 – 130,2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 xml:space="preserve">.;  </w:t>
      </w: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- ремонт электропроводки в общежитии пер. Литвиненко д.61а – 99,9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>.;</w:t>
      </w: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- ремонт вентиляционной системы ул. </w:t>
      </w:r>
      <w:proofErr w:type="spellStart"/>
      <w:r w:rsidRPr="00A765F1">
        <w:rPr>
          <w:sz w:val="28"/>
          <w:szCs w:val="28"/>
        </w:rPr>
        <w:t>К.Заслонова</w:t>
      </w:r>
      <w:proofErr w:type="spellEnd"/>
      <w:r w:rsidRPr="00A765F1">
        <w:rPr>
          <w:sz w:val="28"/>
          <w:szCs w:val="28"/>
        </w:rPr>
        <w:t xml:space="preserve"> д.1 (1 подъезд) – 43,0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>.;</w:t>
      </w: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- ремонт квартиры по решению суда ул. Садовая, д.2 – 119,2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>.;</w:t>
      </w: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- ремонт квартиры по решению суда ул. </w:t>
      </w:r>
      <w:proofErr w:type="spellStart"/>
      <w:r w:rsidRPr="00A765F1">
        <w:rPr>
          <w:sz w:val="28"/>
          <w:szCs w:val="28"/>
        </w:rPr>
        <w:t>К.Заслонова</w:t>
      </w:r>
      <w:proofErr w:type="spellEnd"/>
      <w:r w:rsidRPr="00A765F1">
        <w:rPr>
          <w:sz w:val="28"/>
          <w:szCs w:val="28"/>
        </w:rPr>
        <w:t xml:space="preserve"> д.3 кв.177 – 51,7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>.;</w:t>
      </w:r>
    </w:p>
    <w:p w:rsidR="004C39A1" w:rsidRPr="00A765F1" w:rsidRDefault="004C39A1" w:rsidP="004C39A1">
      <w:pPr>
        <w:ind w:firstLine="567"/>
        <w:jc w:val="both"/>
        <w:rPr>
          <w:sz w:val="28"/>
          <w:szCs w:val="28"/>
        </w:rPr>
      </w:pPr>
      <w:r w:rsidRPr="00A765F1">
        <w:rPr>
          <w:b/>
          <w:sz w:val="28"/>
          <w:szCs w:val="28"/>
        </w:rPr>
        <w:t>Всего на сумму</w:t>
      </w:r>
      <w:r w:rsidRPr="00A765F1">
        <w:rPr>
          <w:sz w:val="28"/>
          <w:szCs w:val="28"/>
        </w:rPr>
        <w:t xml:space="preserve"> </w:t>
      </w:r>
      <w:r w:rsidRPr="00A765F1">
        <w:rPr>
          <w:b/>
          <w:sz w:val="28"/>
          <w:szCs w:val="28"/>
        </w:rPr>
        <w:t>564,6 тыс. руб.</w:t>
      </w:r>
      <w:r w:rsidRPr="00A765F1">
        <w:rPr>
          <w:sz w:val="28"/>
          <w:szCs w:val="28"/>
        </w:rPr>
        <w:t xml:space="preserve">  </w:t>
      </w:r>
    </w:p>
    <w:p w:rsidR="004C39A1" w:rsidRPr="00A765F1" w:rsidRDefault="004C39A1" w:rsidP="004C39A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Специализированной организацией произведен расчет потребности в отоплении для многоквартирных домов по ул. Локомотивная, д.15 и ул. Озерная, д.5а и 7а – </w:t>
      </w:r>
      <w:r w:rsidRPr="00A765F1">
        <w:rPr>
          <w:b/>
          <w:sz w:val="28"/>
          <w:szCs w:val="28"/>
        </w:rPr>
        <w:t>35,0</w:t>
      </w:r>
      <w:r w:rsidRPr="00A765F1">
        <w:rPr>
          <w:sz w:val="28"/>
          <w:szCs w:val="28"/>
        </w:rPr>
        <w:t xml:space="preserve">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 xml:space="preserve">.  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7E450D">
        <w:rPr>
          <w:sz w:val="28"/>
          <w:szCs w:val="28"/>
        </w:rPr>
        <w:t xml:space="preserve">Всего на содержание и ремонт муниципального жилищного фонда в 2014 году направлено </w:t>
      </w:r>
      <w:r w:rsidRPr="007E450D">
        <w:rPr>
          <w:b/>
          <w:sz w:val="28"/>
          <w:szCs w:val="28"/>
        </w:rPr>
        <w:t>909,7</w:t>
      </w:r>
      <w:r w:rsidRPr="007E450D">
        <w:rPr>
          <w:sz w:val="28"/>
          <w:szCs w:val="28"/>
        </w:rPr>
        <w:t xml:space="preserve"> </w:t>
      </w:r>
      <w:proofErr w:type="spellStart"/>
      <w:r w:rsidRPr="007E450D">
        <w:rPr>
          <w:sz w:val="28"/>
          <w:szCs w:val="28"/>
        </w:rPr>
        <w:t>тыс.руб</w:t>
      </w:r>
      <w:proofErr w:type="spellEnd"/>
      <w:r w:rsidRPr="007E450D">
        <w:rPr>
          <w:sz w:val="28"/>
          <w:szCs w:val="28"/>
        </w:rPr>
        <w:t>.</w:t>
      </w:r>
    </w:p>
    <w:p w:rsidR="004C39A1" w:rsidRPr="008B52E1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164F5F">
        <w:rPr>
          <w:sz w:val="28"/>
          <w:szCs w:val="28"/>
        </w:rPr>
        <w:t>Межведомственной комиссией по оценке жилых помещений на предмет пригодности для проживания было проведено обследование16-ти домов. По результатам обследования комиссией, 11 домов признано аварийными, 3 дома ветхими, 2 дома подлежащими капитальному ремонту</w:t>
      </w:r>
      <w:r>
        <w:rPr>
          <w:sz w:val="28"/>
          <w:szCs w:val="28"/>
        </w:rPr>
        <w:t xml:space="preserve">, </w:t>
      </w:r>
      <w:r w:rsidRPr="00164F5F">
        <w:rPr>
          <w:sz w:val="28"/>
          <w:szCs w:val="28"/>
        </w:rPr>
        <w:t>3 жилых помещения соответствуют т</w:t>
      </w:r>
      <w:r w:rsidRPr="00455954">
        <w:rPr>
          <w:sz w:val="28"/>
          <w:szCs w:val="28"/>
        </w:rPr>
        <w:t xml:space="preserve">ребованиям </w:t>
      </w:r>
      <w:r w:rsidRPr="00455954">
        <w:rPr>
          <w:sz w:val="28"/>
          <w:szCs w:val="28"/>
          <w:lang w:val="en-US"/>
        </w:rPr>
        <w:t>II</w:t>
      </w:r>
      <w:r w:rsidRPr="00455954">
        <w:rPr>
          <w:sz w:val="28"/>
          <w:szCs w:val="28"/>
        </w:rPr>
        <w:t xml:space="preserve"> раздела Положения «О признании помещения жилым помещением, жилого помещения непригодным для проживания и многоквартирного дома аварийным и подлежащими сносу или реконструкции», утвержденного постановлением Правительства РФ от 28.01.2006г №47</w:t>
      </w:r>
      <w:r w:rsidRPr="00164F5F">
        <w:rPr>
          <w:sz w:val="28"/>
          <w:szCs w:val="28"/>
        </w:rPr>
        <w:t>.</w:t>
      </w:r>
    </w:p>
    <w:p w:rsidR="004C39A1" w:rsidRPr="00A765F1" w:rsidRDefault="004C39A1" w:rsidP="004C39A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765F1">
        <w:rPr>
          <w:sz w:val="28"/>
          <w:szCs w:val="28"/>
        </w:rPr>
        <w:t xml:space="preserve">Специализированными организациями проведено техническое обследование </w:t>
      </w:r>
      <w:r w:rsidRPr="00B55DB0">
        <w:rPr>
          <w:sz w:val="28"/>
          <w:szCs w:val="28"/>
        </w:rPr>
        <w:t xml:space="preserve">5 </w:t>
      </w:r>
      <w:r w:rsidRPr="00A765F1">
        <w:rPr>
          <w:sz w:val="28"/>
          <w:szCs w:val="28"/>
        </w:rPr>
        <w:t xml:space="preserve">жилых домов с целью признания их аварийными или подлежащими капитальному ремонту на общую сумму </w:t>
      </w:r>
      <w:r w:rsidRPr="00A765F1">
        <w:rPr>
          <w:b/>
          <w:sz w:val="28"/>
          <w:szCs w:val="28"/>
        </w:rPr>
        <w:t>118,5</w:t>
      </w:r>
      <w:r w:rsidRPr="00A765F1">
        <w:rPr>
          <w:sz w:val="28"/>
          <w:szCs w:val="28"/>
        </w:rPr>
        <w:t xml:space="preserve"> </w:t>
      </w:r>
      <w:proofErr w:type="spellStart"/>
      <w:r w:rsidRPr="00A765F1">
        <w:rPr>
          <w:sz w:val="28"/>
          <w:szCs w:val="28"/>
        </w:rPr>
        <w:t>тыс.руб</w:t>
      </w:r>
      <w:proofErr w:type="spellEnd"/>
      <w:r w:rsidRPr="00A765F1">
        <w:rPr>
          <w:sz w:val="28"/>
          <w:szCs w:val="28"/>
        </w:rPr>
        <w:t xml:space="preserve">. 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работа по уточнению реестра аварийных домов и включение домов признанных аварийными подлежащими сносу или реконструкции, за 2014 </w:t>
      </w:r>
      <w:r>
        <w:rPr>
          <w:sz w:val="28"/>
          <w:szCs w:val="28"/>
        </w:rPr>
        <w:lastRenderedPageBreak/>
        <w:t>год в реестр аварийных домов внесено 3 дома, всего в реестре аварийных домов 125 жилых домов.</w:t>
      </w:r>
    </w:p>
    <w:p w:rsidR="004C39A1" w:rsidRDefault="004C39A1" w:rsidP="004C39A1">
      <w:pPr>
        <w:pStyle w:val="a5"/>
        <w:ind w:firstLine="567"/>
        <w:jc w:val="center"/>
        <w:rPr>
          <w:b/>
          <w:sz w:val="28"/>
          <w:szCs w:val="28"/>
        </w:rPr>
      </w:pPr>
      <w:r w:rsidRPr="00381DCE">
        <w:rPr>
          <w:b/>
          <w:sz w:val="28"/>
          <w:szCs w:val="28"/>
        </w:rPr>
        <w:t>Жилищный учет</w:t>
      </w:r>
    </w:p>
    <w:p w:rsidR="004C39A1" w:rsidRPr="00381DCE" w:rsidRDefault="004C39A1" w:rsidP="004C39A1">
      <w:pPr>
        <w:pStyle w:val="a5"/>
        <w:ind w:firstLine="567"/>
        <w:jc w:val="center"/>
        <w:rPr>
          <w:b/>
          <w:sz w:val="28"/>
          <w:szCs w:val="28"/>
        </w:rPr>
      </w:pPr>
    </w:p>
    <w:p w:rsidR="004C39A1" w:rsidRDefault="004C39A1" w:rsidP="004C39A1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1B27E8">
        <w:rPr>
          <w:sz w:val="28"/>
          <w:szCs w:val="28"/>
        </w:rPr>
        <w:t>В 2014 году в жилищную комиссию администрации по жилищным вопросам поступило 79 обращений от граждан и различных организаций, по всем обращениям по существу представлены ответы, в отчетный период было проведено 21 заседание жилищной комиссии.</w:t>
      </w:r>
    </w:p>
    <w:p w:rsidR="004C39A1" w:rsidRPr="00345EAF" w:rsidRDefault="004C39A1" w:rsidP="004C39A1">
      <w:pPr>
        <w:tabs>
          <w:tab w:val="left" w:pos="993"/>
        </w:tabs>
        <w:ind w:firstLine="567"/>
        <w:jc w:val="both"/>
        <w:rPr>
          <w:rStyle w:val="FontStyle12"/>
          <w:color w:val="000000"/>
          <w:sz w:val="28"/>
          <w:szCs w:val="28"/>
        </w:rPr>
      </w:pPr>
      <w:r w:rsidRPr="00345EAF">
        <w:rPr>
          <w:color w:val="000000"/>
          <w:sz w:val="28"/>
          <w:szCs w:val="28"/>
        </w:rPr>
        <w:t>Рассмотрено 7 заявлений от граждан о признании малоимущими гражданами, с целью дальнейшей постановки на учет в качестве нуждающихся в жилых помещениях, предоставляемых по договору социального найма -</w:t>
      </w:r>
      <w:r w:rsidRPr="00345EAF">
        <w:rPr>
          <w:rStyle w:val="FontStyle12"/>
          <w:sz w:val="28"/>
          <w:szCs w:val="28"/>
        </w:rPr>
        <w:t xml:space="preserve"> признано малоимущими - 4 человека, отказано в признании малоимущими – 3 заявителям.</w:t>
      </w:r>
    </w:p>
    <w:p w:rsidR="004C39A1" w:rsidRPr="001B27E8" w:rsidRDefault="004C39A1" w:rsidP="004C39A1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Рассмотрено 6 заявлений от граждан о признании нуждающимися в жилых помещениях, предоставляемых по договору социального найма</w:t>
      </w:r>
      <w:r>
        <w:rPr>
          <w:sz w:val="28"/>
          <w:szCs w:val="28"/>
        </w:rPr>
        <w:t xml:space="preserve"> - </w:t>
      </w:r>
      <w:r w:rsidRPr="001B27E8">
        <w:rPr>
          <w:sz w:val="28"/>
          <w:szCs w:val="28"/>
        </w:rPr>
        <w:t>признаны нуждающимися в жилых помещениях, предоставляемых по договору социального найма - 3 заявителя (в том числе инвалид с детства 1 группы) вместе с членами семьи в количестве 6 человек, отказано в признании нуждающимися в жилых помещениях -3 заявителям.</w:t>
      </w:r>
    </w:p>
    <w:p w:rsidR="004C39A1" w:rsidRPr="001B27E8" w:rsidRDefault="004C39A1" w:rsidP="004C39A1">
      <w:pPr>
        <w:ind w:right="-2" w:firstLine="567"/>
        <w:jc w:val="both"/>
        <w:rPr>
          <w:rStyle w:val="FontStyle12"/>
          <w:szCs w:val="28"/>
        </w:rPr>
      </w:pPr>
      <w:r>
        <w:rPr>
          <w:sz w:val="28"/>
          <w:szCs w:val="28"/>
        </w:rPr>
        <w:t xml:space="preserve">Жилищной комиссией администрации постоянно проводился мониторинг граждан состоящих на жилищном учете, а так же проведена ежегодная перерегистрацию граждан состоящих на учете, в связи </w:t>
      </w:r>
      <w:r w:rsidRPr="001B27E8">
        <w:rPr>
          <w:sz w:val="28"/>
          <w:szCs w:val="28"/>
        </w:rPr>
        <w:t>с чем снято с жилищного учета</w:t>
      </w:r>
      <w:r w:rsidRPr="001B27E8">
        <w:rPr>
          <w:rStyle w:val="FontStyle12"/>
          <w:szCs w:val="28"/>
        </w:rPr>
        <w:t xml:space="preserve"> – 30 человек:</w:t>
      </w:r>
    </w:p>
    <w:p w:rsidR="004C39A1" w:rsidRPr="00345EAF" w:rsidRDefault="004C39A1" w:rsidP="004C39A1">
      <w:pPr>
        <w:ind w:right="-2" w:firstLine="567"/>
        <w:jc w:val="both"/>
        <w:rPr>
          <w:rStyle w:val="FontStyle12"/>
          <w:sz w:val="28"/>
          <w:szCs w:val="28"/>
        </w:rPr>
      </w:pPr>
      <w:r w:rsidRPr="00345EAF">
        <w:rPr>
          <w:rStyle w:val="FontStyle12"/>
          <w:sz w:val="28"/>
          <w:szCs w:val="28"/>
        </w:rPr>
        <w:t xml:space="preserve"> - в связи с улучшением жилищных условий по Адресной программе переселения граждан из ветхого и аварийного жилого фонда – 15 человек;</w:t>
      </w:r>
    </w:p>
    <w:p w:rsidR="004C39A1" w:rsidRPr="00345EAF" w:rsidRDefault="004C39A1" w:rsidP="004C39A1">
      <w:pPr>
        <w:ind w:right="-2" w:firstLine="567"/>
        <w:jc w:val="both"/>
        <w:rPr>
          <w:rStyle w:val="FontStyle12"/>
          <w:sz w:val="28"/>
          <w:szCs w:val="28"/>
        </w:rPr>
      </w:pPr>
      <w:r w:rsidRPr="00345EAF">
        <w:rPr>
          <w:rStyle w:val="FontStyle12"/>
          <w:sz w:val="28"/>
          <w:szCs w:val="28"/>
        </w:rPr>
        <w:t>- в связи с улучшением жилищных условий молодых семей – 2 человека;</w:t>
      </w:r>
    </w:p>
    <w:p w:rsidR="004C39A1" w:rsidRPr="00345EAF" w:rsidRDefault="004C39A1" w:rsidP="004C39A1">
      <w:pPr>
        <w:ind w:right="-2" w:firstLine="567"/>
        <w:jc w:val="both"/>
        <w:rPr>
          <w:rStyle w:val="FontStyle12"/>
          <w:sz w:val="28"/>
          <w:szCs w:val="28"/>
        </w:rPr>
      </w:pPr>
      <w:r w:rsidRPr="00345EAF">
        <w:rPr>
          <w:rStyle w:val="FontStyle12"/>
          <w:sz w:val="28"/>
          <w:szCs w:val="28"/>
        </w:rPr>
        <w:t>- в связи с предоставлением субсидий на улучшение жилищных условий ветеранов и инвалидов ВОВ – 2 человека;</w:t>
      </w:r>
    </w:p>
    <w:p w:rsidR="004C39A1" w:rsidRPr="00345EAF" w:rsidRDefault="004C39A1" w:rsidP="004C39A1">
      <w:pPr>
        <w:ind w:right="-2" w:firstLine="567"/>
        <w:jc w:val="both"/>
        <w:rPr>
          <w:rStyle w:val="FontStyle12"/>
          <w:sz w:val="28"/>
          <w:szCs w:val="28"/>
        </w:rPr>
      </w:pPr>
      <w:r w:rsidRPr="00345EAF">
        <w:rPr>
          <w:rStyle w:val="FontStyle12"/>
          <w:sz w:val="28"/>
          <w:szCs w:val="28"/>
        </w:rPr>
        <w:t xml:space="preserve">- в связи с предоставлением субсидий на улучшение жилищных условий инвалидам с детства, поставленным на учет до 2005 </w:t>
      </w:r>
      <w:proofErr w:type="gramStart"/>
      <w:r w:rsidRPr="00345EAF">
        <w:rPr>
          <w:rStyle w:val="FontStyle12"/>
          <w:sz w:val="28"/>
          <w:szCs w:val="28"/>
        </w:rPr>
        <w:t>года  -</w:t>
      </w:r>
      <w:proofErr w:type="gramEnd"/>
      <w:r w:rsidRPr="00345EAF">
        <w:rPr>
          <w:rStyle w:val="FontStyle12"/>
          <w:sz w:val="28"/>
          <w:szCs w:val="28"/>
        </w:rPr>
        <w:t xml:space="preserve"> 2 человека;</w:t>
      </w:r>
    </w:p>
    <w:p w:rsidR="004C39A1" w:rsidRPr="00345EAF" w:rsidRDefault="004C39A1" w:rsidP="004C39A1">
      <w:pPr>
        <w:ind w:right="-2" w:firstLine="567"/>
        <w:jc w:val="both"/>
        <w:rPr>
          <w:rStyle w:val="FontStyle12"/>
          <w:sz w:val="28"/>
          <w:szCs w:val="28"/>
        </w:rPr>
      </w:pPr>
      <w:r w:rsidRPr="00345EAF">
        <w:rPr>
          <w:rStyle w:val="FontStyle12"/>
          <w:sz w:val="28"/>
          <w:szCs w:val="28"/>
        </w:rPr>
        <w:t>- в связи с предоставлением жилья детям сиротам и детям, оставшимся без попечения родителей – 2 человека;</w:t>
      </w:r>
    </w:p>
    <w:p w:rsidR="004C39A1" w:rsidRPr="00345EAF" w:rsidRDefault="004C39A1" w:rsidP="004C39A1">
      <w:pPr>
        <w:ind w:right="-2" w:firstLine="567"/>
        <w:jc w:val="both"/>
        <w:rPr>
          <w:sz w:val="28"/>
          <w:szCs w:val="28"/>
        </w:rPr>
      </w:pPr>
      <w:r w:rsidRPr="00345EAF">
        <w:rPr>
          <w:rStyle w:val="FontStyle12"/>
          <w:sz w:val="28"/>
          <w:szCs w:val="28"/>
        </w:rPr>
        <w:t xml:space="preserve">- в связи с потерей оснований, которые давали право состоять на жилищном учете – 7 человек. </w:t>
      </w:r>
    </w:p>
    <w:p w:rsidR="004C39A1" w:rsidRPr="00345EAF" w:rsidRDefault="004C39A1" w:rsidP="004C39A1">
      <w:pPr>
        <w:ind w:right="-2" w:firstLine="567"/>
        <w:jc w:val="both"/>
        <w:rPr>
          <w:rStyle w:val="FontStyle12"/>
          <w:sz w:val="28"/>
          <w:szCs w:val="28"/>
        </w:rPr>
      </w:pPr>
      <w:r w:rsidRPr="001B27E8">
        <w:rPr>
          <w:sz w:val="28"/>
          <w:szCs w:val="28"/>
        </w:rPr>
        <w:t>Рассмотрено 22 обращения граждан</w:t>
      </w:r>
      <w:r>
        <w:rPr>
          <w:sz w:val="28"/>
          <w:szCs w:val="28"/>
        </w:rPr>
        <w:t xml:space="preserve"> по вопросу предоставления жилья - молодым специалистам, в которых остро нуждается город, в виде предоставления служебных жилых помещений на период трудовой деятельности и гражданам, проживающим в жилых помещениях признанных межведомственной комиссией непригодными для проживания с просьбой о предоставлении временного жилья для проживания до переселения из ветхого и аварийного жилого фонда. </w:t>
      </w:r>
      <w:r w:rsidRPr="00345EAF">
        <w:rPr>
          <w:sz w:val="28"/>
          <w:szCs w:val="28"/>
        </w:rPr>
        <w:t>П</w:t>
      </w:r>
      <w:r w:rsidRPr="00345EAF">
        <w:rPr>
          <w:rStyle w:val="FontStyle12"/>
          <w:sz w:val="28"/>
          <w:szCs w:val="28"/>
        </w:rPr>
        <w:t>редоставлено 12 жилых помещений специализированного фонда, 10 заявителям на основании действующего законодательства отказано в</w:t>
      </w:r>
      <w:r w:rsidR="00345EAF">
        <w:rPr>
          <w:rStyle w:val="FontStyle12"/>
          <w:sz w:val="28"/>
          <w:szCs w:val="28"/>
        </w:rPr>
        <w:t xml:space="preserve"> предоставлении жилых помещений.</w:t>
      </w:r>
    </w:p>
    <w:p w:rsidR="004C39A1" w:rsidRPr="00345EAF" w:rsidRDefault="004C39A1" w:rsidP="004C39A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Жилищной комиссией рассмотрено </w:t>
      </w:r>
      <w:r w:rsidRPr="001B27E8">
        <w:rPr>
          <w:sz w:val="28"/>
          <w:szCs w:val="28"/>
        </w:rPr>
        <w:t>113 заявлений</w:t>
      </w:r>
      <w:r w:rsidRPr="00121C8E">
        <w:rPr>
          <w:b/>
          <w:sz w:val="28"/>
          <w:szCs w:val="28"/>
        </w:rPr>
        <w:t xml:space="preserve"> </w:t>
      </w:r>
      <w:r w:rsidRPr="001B27E8">
        <w:rPr>
          <w:sz w:val="28"/>
          <w:szCs w:val="28"/>
        </w:rPr>
        <w:t xml:space="preserve">от граждан о перезаключении договоров социального найма жилых помещений </w:t>
      </w:r>
      <w:r w:rsidRPr="001B27E8">
        <w:rPr>
          <w:sz w:val="28"/>
          <w:szCs w:val="28"/>
        </w:rPr>
        <w:lastRenderedPageBreak/>
        <w:t>муниципальной собственности и о внесении изменений в договора социального найма, в результате:</w:t>
      </w:r>
      <w:r>
        <w:rPr>
          <w:sz w:val="28"/>
          <w:szCs w:val="28"/>
        </w:rPr>
        <w:t xml:space="preserve"> </w:t>
      </w:r>
      <w:r w:rsidRPr="001B27E8">
        <w:rPr>
          <w:sz w:val="28"/>
          <w:szCs w:val="28"/>
        </w:rPr>
        <w:t>перезаключены договора социального найма и внесены изменения в договора социального найма с 109</w:t>
      </w:r>
      <w:r>
        <w:rPr>
          <w:sz w:val="28"/>
          <w:szCs w:val="28"/>
        </w:rPr>
        <w:t xml:space="preserve"> </w:t>
      </w:r>
      <w:r w:rsidRPr="001B27E8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, </w:t>
      </w:r>
      <w:r w:rsidRPr="00345EAF">
        <w:rPr>
          <w:sz w:val="28"/>
          <w:szCs w:val="28"/>
        </w:rPr>
        <w:t>отказано н</w:t>
      </w:r>
      <w:r>
        <w:rPr>
          <w:sz w:val="28"/>
          <w:szCs w:val="28"/>
        </w:rPr>
        <w:t xml:space="preserve">а основании действующего законодательства в перезаключении договора и внесения изменения в договор социального найма - </w:t>
      </w:r>
      <w:r w:rsidRPr="00345EAF">
        <w:rPr>
          <w:sz w:val="28"/>
          <w:szCs w:val="28"/>
        </w:rPr>
        <w:t>4 заявителям.</w:t>
      </w:r>
    </w:p>
    <w:p w:rsidR="004C39A1" w:rsidRPr="007E450D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1B27E8">
        <w:rPr>
          <w:sz w:val="28"/>
          <w:szCs w:val="28"/>
        </w:rPr>
        <w:t>По состоянию на 01.01.2015 г. очередь на улучшение жилищных условий составляет 272</w:t>
      </w:r>
      <w:r>
        <w:rPr>
          <w:sz w:val="28"/>
          <w:szCs w:val="28"/>
        </w:rPr>
        <w:t xml:space="preserve"> </w:t>
      </w:r>
      <w:r w:rsidRPr="001B27E8">
        <w:rPr>
          <w:sz w:val="28"/>
          <w:szCs w:val="28"/>
        </w:rPr>
        <w:t>чел</w:t>
      </w:r>
      <w:r>
        <w:rPr>
          <w:sz w:val="28"/>
          <w:szCs w:val="28"/>
        </w:rPr>
        <w:t>овека</w:t>
      </w:r>
      <w:r w:rsidRPr="001B27E8">
        <w:rPr>
          <w:sz w:val="28"/>
          <w:szCs w:val="28"/>
        </w:rPr>
        <w:t>.</w:t>
      </w:r>
    </w:p>
    <w:p w:rsidR="004C39A1" w:rsidRPr="00A765F1" w:rsidRDefault="004C39A1" w:rsidP="004C39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A765F1">
        <w:rPr>
          <w:b/>
          <w:sz w:val="28"/>
          <w:szCs w:val="28"/>
        </w:rPr>
        <w:t>Благоустройство</w:t>
      </w: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C34DD7">
        <w:rPr>
          <w:sz w:val="28"/>
          <w:szCs w:val="28"/>
        </w:rPr>
        <w:t xml:space="preserve">На организацию уличного освещения, содержание и ремонт сетей уличного освещения направлено </w:t>
      </w:r>
      <w:r>
        <w:rPr>
          <w:b/>
          <w:sz w:val="28"/>
          <w:szCs w:val="28"/>
        </w:rPr>
        <w:t>3 806,7</w:t>
      </w:r>
      <w:r w:rsidRPr="00C34DD7">
        <w:rPr>
          <w:sz w:val="28"/>
          <w:szCs w:val="28"/>
        </w:rPr>
        <w:t xml:space="preserve"> </w:t>
      </w:r>
      <w:proofErr w:type="spellStart"/>
      <w:r w:rsidRPr="00C34DD7">
        <w:rPr>
          <w:sz w:val="28"/>
          <w:szCs w:val="28"/>
        </w:rPr>
        <w:t>тыс.руб</w:t>
      </w:r>
      <w:proofErr w:type="spellEnd"/>
      <w:r w:rsidRPr="00C34DD7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на восстановление уличного освещения на территории своих избирательных округов направляли средства депутаты муниципального образования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 и депутаты «Городское поселение – г. Осташков».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7E450D">
        <w:rPr>
          <w:sz w:val="28"/>
          <w:szCs w:val="28"/>
        </w:rPr>
        <w:t>В целях упорядочивания сноса зеленых насаждений и возмещения ущерба при утрате объектов озеленения на территории муниципального образования «Городское поселение – г. Осташков» утвержден Порядок сноса зеленых насаждений на территории МО «Городское поселение – г. Осташков».</w:t>
      </w:r>
    </w:p>
    <w:p w:rsidR="004C39A1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164F5F">
        <w:rPr>
          <w:sz w:val="28"/>
          <w:szCs w:val="28"/>
        </w:rPr>
        <w:t>В 2014 году выдано 187 ордер</w:t>
      </w:r>
      <w:r>
        <w:rPr>
          <w:sz w:val="28"/>
          <w:szCs w:val="28"/>
        </w:rPr>
        <w:t>ов</w:t>
      </w:r>
      <w:r w:rsidRPr="00164F5F">
        <w:rPr>
          <w:sz w:val="28"/>
          <w:szCs w:val="28"/>
        </w:rPr>
        <w:t xml:space="preserve"> на производство земляных работ. Учет выдачи ордеров на производство земляных работ позволяет своевременно предотвращать прорывы линий коммуникаций во время проведения земляных работ.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5F7987">
        <w:rPr>
          <w:sz w:val="28"/>
          <w:szCs w:val="28"/>
        </w:rPr>
        <w:t>На мероприятия в рамках благоустройства и озеленения территории</w:t>
      </w:r>
      <w:r>
        <w:rPr>
          <w:sz w:val="28"/>
          <w:szCs w:val="28"/>
        </w:rPr>
        <w:t xml:space="preserve"> города в 2014 году </w:t>
      </w:r>
      <w:r w:rsidRPr="007230BB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4 674,5</w:t>
      </w:r>
      <w:r>
        <w:rPr>
          <w:sz w:val="28"/>
          <w:szCs w:val="28"/>
        </w:rPr>
        <w:t xml:space="preserve"> тыс. руб. или </w:t>
      </w:r>
      <w:r w:rsidRPr="003E083D">
        <w:rPr>
          <w:b/>
          <w:sz w:val="28"/>
          <w:szCs w:val="28"/>
        </w:rPr>
        <w:t>2,1</w:t>
      </w:r>
      <w:r>
        <w:rPr>
          <w:sz w:val="28"/>
          <w:szCs w:val="28"/>
        </w:rPr>
        <w:t xml:space="preserve"> % от общего объема расходов бюджета, в том числе: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30034">
        <w:rPr>
          <w:sz w:val="28"/>
          <w:szCs w:val="28"/>
        </w:rPr>
        <w:t>а уборку крупногабаритного мусора, вывоз несанкционированных свалок</w:t>
      </w:r>
      <w:r>
        <w:rPr>
          <w:sz w:val="28"/>
          <w:szCs w:val="28"/>
        </w:rPr>
        <w:t xml:space="preserve"> и механизированную уборку – </w:t>
      </w:r>
      <w:r>
        <w:rPr>
          <w:b/>
          <w:sz w:val="28"/>
          <w:szCs w:val="28"/>
        </w:rPr>
        <w:t>1 032,0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отлов бродячих животных, с целью предотвращения распространения заболевания бешенством – </w:t>
      </w:r>
      <w:r>
        <w:rPr>
          <w:b/>
          <w:sz w:val="28"/>
          <w:szCs w:val="28"/>
        </w:rPr>
        <w:t>77,4</w:t>
      </w:r>
      <w:r>
        <w:rPr>
          <w:sz w:val="28"/>
          <w:szCs w:val="28"/>
        </w:rPr>
        <w:t xml:space="preserve"> тыс. руб.;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уборку парков, набережной, скверов </w:t>
      </w:r>
      <w:r>
        <w:rPr>
          <w:b/>
          <w:sz w:val="28"/>
          <w:szCs w:val="28"/>
        </w:rPr>
        <w:t>745,6</w:t>
      </w:r>
      <w:r>
        <w:rPr>
          <w:sz w:val="28"/>
          <w:szCs w:val="28"/>
        </w:rPr>
        <w:t xml:space="preserve"> тыс. руб.;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 благоустройство пляжа – </w:t>
      </w:r>
      <w:r>
        <w:rPr>
          <w:b/>
          <w:sz w:val="28"/>
          <w:szCs w:val="28"/>
        </w:rPr>
        <w:t>72,6</w:t>
      </w:r>
      <w:r>
        <w:rPr>
          <w:sz w:val="28"/>
          <w:szCs w:val="28"/>
        </w:rPr>
        <w:t xml:space="preserve"> тыс. руб.;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E30034">
        <w:rPr>
          <w:sz w:val="28"/>
          <w:szCs w:val="28"/>
        </w:rPr>
        <w:t>-</w:t>
      </w:r>
      <w:r>
        <w:rPr>
          <w:sz w:val="28"/>
          <w:szCs w:val="28"/>
        </w:rPr>
        <w:t xml:space="preserve"> на установку детских площадок, благоустройство территории избирательных округов депутатами Собрания депутатов МО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 и Совета депутатов МО «Городское поселение – </w:t>
      </w:r>
      <w:proofErr w:type="spellStart"/>
      <w:r>
        <w:rPr>
          <w:sz w:val="28"/>
          <w:szCs w:val="28"/>
        </w:rPr>
        <w:t>г.Осташков</w:t>
      </w:r>
      <w:proofErr w:type="spellEnd"/>
      <w:r>
        <w:rPr>
          <w:sz w:val="28"/>
          <w:szCs w:val="28"/>
        </w:rPr>
        <w:t xml:space="preserve">» выделено </w:t>
      </w:r>
      <w:r>
        <w:rPr>
          <w:b/>
          <w:sz w:val="28"/>
          <w:szCs w:val="28"/>
        </w:rPr>
        <w:t>1 369,0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информационных знаков и стендов – </w:t>
      </w:r>
      <w:r w:rsidRPr="00DE7F17">
        <w:rPr>
          <w:b/>
          <w:sz w:val="28"/>
          <w:szCs w:val="28"/>
        </w:rPr>
        <w:t>38,7</w:t>
      </w:r>
      <w:r>
        <w:rPr>
          <w:sz w:val="28"/>
          <w:szCs w:val="28"/>
        </w:rPr>
        <w:t xml:space="preserve"> тыс. руб.;</w:t>
      </w:r>
    </w:p>
    <w:p w:rsidR="004C39A1" w:rsidRPr="00120A03" w:rsidRDefault="004C39A1" w:rsidP="004C39A1">
      <w:pPr>
        <w:ind w:firstLine="567"/>
        <w:jc w:val="both"/>
        <w:rPr>
          <w:sz w:val="28"/>
          <w:szCs w:val="28"/>
        </w:rPr>
      </w:pPr>
      <w:r w:rsidRPr="00120A03">
        <w:rPr>
          <w:sz w:val="28"/>
          <w:szCs w:val="28"/>
        </w:rPr>
        <w:t xml:space="preserve">- на спиливание деревьев, представляющих угрозу жизни и здоровью </w:t>
      </w:r>
      <w:r w:rsidRPr="00164F5F">
        <w:rPr>
          <w:sz w:val="28"/>
          <w:szCs w:val="28"/>
        </w:rPr>
        <w:t>населения (</w:t>
      </w:r>
      <w:r>
        <w:rPr>
          <w:sz w:val="28"/>
          <w:szCs w:val="28"/>
        </w:rPr>
        <w:t xml:space="preserve">удалено </w:t>
      </w:r>
      <w:r w:rsidRPr="00164F5F">
        <w:rPr>
          <w:sz w:val="28"/>
          <w:szCs w:val="28"/>
        </w:rPr>
        <w:t>более 51 аварийных деревьев),</w:t>
      </w:r>
      <w:r w:rsidRPr="00120A03">
        <w:rPr>
          <w:sz w:val="28"/>
          <w:szCs w:val="28"/>
        </w:rPr>
        <w:t xml:space="preserve"> </w:t>
      </w:r>
      <w:proofErr w:type="spellStart"/>
      <w:r w:rsidRPr="00120A03">
        <w:rPr>
          <w:sz w:val="28"/>
          <w:szCs w:val="28"/>
        </w:rPr>
        <w:t>окашивание</w:t>
      </w:r>
      <w:proofErr w:type="spellEnd"/>
      <w:r w:rsidRPr="00120A03">
        <w:rPr>
          <w:sz w:val="28"/>
          <w:szCs w:val="28"/>
        </w:rPr>
        <w:t xml:space="preserve"> травы на территории парков и пляжа, обрезка кустарников, содержание клумб затрачено </w:t>
      </w:r>
      <w:r w:rsidRPr="00120A03">
        <w:rPr>
          <w:b/>
          <w:sz w:val="28"/>
          <w:szCs w:val="28"/>
        </w:rPr>
        <w:t>602,1</w:t>
      </w:r>
      <w:r w:rsidRPr="00120A03">
        <w:rPr>
          <w:sz w:val="28"/>
          <w:szCs w:val="28"/>
        </w:rPr>
        <w:t xml:space="preserve"> тыс. рублей;</w:t>
      </w:r>
    </w:p>
    <w:p w:rsidR="004C39A1" w:rsidRPr="00872A9A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872A9A">
        <w:rPr>
          <w:rStyle w:val="FontStyle12"/>
          <w:sz w:val="28"/>
          <w:szCs w:val="28"/>
        </w:rPr>
        <w:t>В рамках подготовки и проведения мероприятий по празднованию 69</w:t>
      </w:r>
      <w:r>
        <w:rPr>
          <w:rStyle w:val="FontStyle12"/>
          <w:szCs w:val="28"/>
        </w:rPr>
        <w:t xml:space="preserve"> </w:t>
      </w:r>
      <w:r w:rsidRPr="00872A9A">
        <w:rPr>
          <w:rStyle w:val="FontStyle13"/>
          <w:sz w:val="28"/>
          <w:szCs w:val="28"/>
        </w:rPr>
        <w:t xml:space="preserve">- </w:t>
      </w:r>
      <w:proofErr w:type="spellStart"/>
      <w:r w:rsidRPr="00872A9A">
        <w:rPr>
          <w:rStyle w:val="FontStyle12"/>
          <w:sz w:val="28"/>
          <w:szCs w:val="28"/>
        </w:rPr>
        <w:t>летия</w:t>
      </w:r>
      <w:proofErr w:type="spellEnd"/>
      <w:r w:rsidRPr="00872A9A">
        <w:rPr>
          <w:rStyle w:val="FontStyle12"/>
          <w:sz w:val="28"/>
          <w:szCs w:val="28"/>
        </w:rPr>
        <w:t xml:space="preserve"> </w:t>
      </w:r>
      <w:r w:rsidRPr="00872A9A">
        <w:rPr>
          <w:rStyle w:val="FontStyle13"/>
          <w:sz w:val="28"/>
          <w:szCs w:val="28"/>
        </w:rPr>
        <w:t xml:space="preserve">Победы в Великой </w:t>
      </w:r>
      <w:r w:rsidRPr="00872A9A">
        <w:rPr>
          <w:rStyle w:val="FontStyle12"/>
          <w:sz w:val="28"/>
          <w:szCs w:val="28"/>
        </w:rPr>
        <w:t xml:space="preserve">Отечественной Войне 1941 -1945 г. проводились работы по благоустройству мест проведения праздничных мероприятий, мест массовых захоронений и памятных знаков, выполнены </w:t>
      </w:r>
      <w:r w:rsidRPr="00872A9A">
        <w:rPr>
          <w:rStyle w:val="FontStyle13"/>
          <w:sz w:val="28"/>
          <w:szCs w:val="28"/>
        </w:rPr>
        <w:t xml:space="preserve">отделочные работы памятника </w:t>
      </w:r>
      <w:r w:rsidRPr="00872A9A">
        <w:rPr>
          <w:rStyle w:val="FontStyle13"/>
          <w:sz w:val="28"/>
          <w:szCs w:val="28"/>
        </w:rPr>
        <w:lastRenderedPageBreak/>
        <w:t>Партизанам</w:t>
      </w:r>
      <w:r w:rsidRPr="00872A9A">
        <w:rPr>
          <w:rStyle w:val="22"/>
          <w:szCs w:val="28"/>
        </w:rPr>
        <w:t xml:space="preserve"> </w:t>
      </w:r>
      <w:r w:rsidRPr="00872A9A">
        <w:rPr>
          <w:rStyle w:val="FontStyle13"/>
          <w:sz w:val="28"/>
          <w:szCs w:val="28"/>
        </w:rPr>
        <w:t xml:space="preserve">Великой </w:t>
      </w:r>
      <w:r w:rsidRPr="00872A9A">
        <w:rPr>
          <w:rStyle w:val="FontStyle12"/>
          <w:sz w:val="28"/>
          <w:szCs w:val="28"/>
        </w:rPr>
        <w:t xml:space="preserve">Отечественной войны 1941 - 1945 </w:t>
      </w:r>
      <w:proofErr w:type="spellStart"/>
      <w:r w:rsidRPr="00872A9A">
        <w:rPr>
          <w:rStyle w:val="FontStyle13"/>
          <w:sz w:val="28"/>
          <w:szCs w:val="28"/>
        </w:rPr>
        <w:t>г.г</w:t>
      </w:r>
      <w:proofErr w:type="spellEnd"/>
      <w:r w:rsidRPr="00872A9A">
        <w:rPr>
          <w:rStyle w:val="FontStyle13"/>
          <w:sz w:val="28"/>
          <w:szCs w:val="28"/>
        </w:rPr>
        <w:t xml:space="preserve">, </w:t>
      </w:r>
      <w:r w:rsidRPr="00872A9A">
        <w:rPr>
          <w:sz w:val="28"/>
          <w:szCs w:val="28"/>
        </w:rPr>
        <w:t>памятника В.И. Ленину.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C93381">
        <w:rPr>
          <w:sz w:val="28"/>
          <w:szCs w:val="28"/>
        </w:rPr>
        <w:t xml:space="preserve">В рамках проведения месячника по благоустройству и улучшению санитарного состояния МО «Городское поселение – г. Осташков» в апреле 2014 года были проведены субботники по уборке территорий. В субботниках приняли участие работники администрации по уборке зон отдыха, работники муниципальных учреждений поселка по уборке прилегающих территорий, жители многоквартирных домов по уборке придомовых территорий, волонтеры по уборке прочих территорий поселения. </w:t>
      </w:r>
    </w:p>
    <w:p w:rsidR="004C39A1" w:rsidRPr="00C93381" w:rsidRDefault="004C39A1" w:rsidP="004C39A1">
      <w:pPr>
        <w:pStyle w:val="a5"/>
        <w:ind w:firstLine="567"/>
        <w:jc w:val="both"/>
        <w:rPr>
          <w:sz w:val="28"/>
          <w:szCs w:val="28"/>
        </w:rPr>
      </w:pPr>
    </w:p>
    <w:p w:rsidR="004C39A1" w:rsidRPr="00086A98" w:rsidRDefault="004C39A1" w:rsidP="004C39A1">
      <w:pPr>
        <w:ind w:firstLine="567"/>
        <w:jc w:val="center"/>
        <w:rPr>
          <w:sz w:val="28"/>
          <w:szCs w:val="28"/>
        </w:rPr>
      </w:pPr>
      <w:r w:rsidRPr="00086A98">
        <w:rPr>
          <w:rStyle w:val="a8"/>
          <w:sz w:val="28"/>
          <w:szCs w:val="28"/>
        </w:rPr>
        <w:t>Содержание мест захоронений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4265">
        <w:rPr>
          <w:sz w:val="28"/>
          <w:szCs w:val="28"/>
        </w:rPr>
        <w:t>а организацию</w:t>
      </w:r>
      <w:r>
        <w:rPr>
          <w:sz w:val="28"/>
          <w:szCs w:val="28"/>
        </w:rPr>
        <w:t xml:space="preserve"> и содержание мест захоронений из бюджета </w:t>
      </w:r>
      <w:proofErr w:type="gramStart"/>
      <w:r>
        <w:rPr>
          <w:sz w:val="28"/>
          <w:szCs w:val="28"/>
        </w:rPr>
        <w:t xml:space="preserve">выделено </w:t>
      </w:r>
      <w:r w:rsidRPr="00CE426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301</w:t>
      </w:r>
      <w:proofErr w:type="gramEnd"/>
      <w:r>
        <w:rPr>
          <w:b/>
          <w:sz w:val="28"/>
          <w:szCs w:val="28"/>
        </w:rPr>
        <w:t>,7</w:t>
      </w:r>
      <w:r w:rsidRPr="00CE4265">
        <w:rPr>
          <w:sz w:val="28"/>
          <w:szCs w:val="28"/>
        </w:rPr>
        <w:t xml:space="preserve"> </w:t>
      </w:r>
      <w:proofErr w:type="spellStart"/>
      <w:r w:rsidRPr="00CE4265">
        <w:rPr>
          <w:sz w:val="28"/>
          <w:szCs w:val="28"/>
        </w:rPr>
        <w:t>тыс.руб</w:t>
      </w:r>
      <w:proofErr w:type="spellEnd"/>
      <w:r w:rsidRPr="00CE4265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проводились работы:</w:t>
      </w:r>
      <w:r w:rsidRPr="00CE4265">
        <w:rPr>
          <w:sz w:val="28"/>
          <w:szCs w:val="28"/>
        </w:rPr>
        <w:t xml:space="preserve">, </w:t>
      </w:r>
      <w:proofErr w:type="spellStart"/>
      <w:r w:rsidRPr="00CE4265"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травы на территории кладбищ, удаление упавших деревьев, </w:t>
      </w:r>
      <w:r w:rsidRPr="00CE4265">
        <w:rPr>
          <w:sz w:val="28"/>
          <w:szCs w:val="28"/>
        </w:rPr>
        <w:t xml:space="preserve">вывоз мусора, очистка территории </w:t>
      </w:r>
      <w:r>
        <w:rPr>
          <w:sz w:val="28"/>
          <w:szCs w:val="28"/>
        </w:rPr>
        <w:t xml:space="preserve">кладбищ </w:t>
      </w:r>
      <w:r w:rsidRPr="00CE4265">
        <w:rPr>
          <w:sz w:val="28"/>
          <w:szCs w:val="28"/>
        </w:rPr>
        <w:t>от снега</w:t>
      </w:r>
      <w:r>
        <w:rPr>
          <w:sz w:val="28"/>
          <w:szCs w:val="28"/>
        </w:rPr>
        <w:t xml:space="preserve"> и мусора. </w:t>
      </w: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Безопасность</w:t>
      </w:r>
    </w:p>
    <w:p w:rsidR="004C39A1" w:rsidRDefault="004C39A1" w:rsidP="004C39A1">
      <w:pPr>
        <w:pStyle w:val="1"/>
        <w:tabs>
          <w:tab w:val="num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A1" w:rsidRPr="005F7987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C06F46">
        <w:rPr>
          <w:sz w:val="28"/>
          <w:szCs w:val="28"/>
        </w:rPr>
        <w:t>Осуществляется регулярное техническое обслуживание пожарных гидрантов.</w:t>
      </w:r>
    </w:p>
    <w:p w:rsidR="004C39A1" w:rsidRPr="00474A1C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74A1C">
        <w:rPr>
          <w:sz w:val="28"/>
          <w:szCs w:val="28"/>
        </w:rPr>
        <w:t>Перед началом купального сезона произведены обследование и очистка части дна водоема в месте массового отдыха на водоеме, производился отбор воды из водоема для проведения анализа.</w:t>
      </w:r>
    </w:p>
    <w:p w:rsidR="004C39A1" w:rsidRPr="00474A1C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74A1C">
        <w:rPr>
          <w:sz w:val="28"/>
          <w:szCs w:val="28"/>
        </w:rPr>
        <w:t>В целях обеспечения безопасности и охраны жизни людей на водных объектах установлены предупреждающие информационные щиты.</w:t>
      </w:r>
    </w:p>
    <w:p w:rsidR="004C39A1" w:rsidRPr="00474A1C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74A1C">
        <w:rPr>
          <w:sz w:val="28"/>
          <w:szCs w:val="28"/>
        </w:rPr>
        <w:t xml:space="preserve">Для исключения подтоплений территорий регулярно проводились </w:t>
      </w:r>
      <w:proofErr w:type="spellStart"/>
      <w:r w:rsidRPr="00474A1C">
        <w:rPr>
          <w:sz w:val="28"/>
          <w:szCs w:val="28"/>
        </w:rPr>
        <w:t>противопаводковые</w:t>
      </w:r>
      <w:proofErr w:type="spellEnd"/>
      <w:r w:rsidRPr="00474A1C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, в рамках </w:t>
      </w:r>
      <w:proofErr w:type="spellStart"/>
      <w:r>
        <w:rPr>
          <w:sz w:val="28"/>
          <w:szCs w:val="28"/>
        </w:rPr>
        <w:t>противопадковых</w:t>
      </w:r>
      <w:proofErr w:type="spellEnd"/>
      <w:r>
        <w:rPr>
          <w:sz w:val="28"/>
          <w:szCs w:val="28"/>
        </w:rPr>
        <w:t xml:space="preserve"> мероприятий п</w:t>
      </w:r>
      <w:r w:rsidRPr="00474A1C">
        <w:rPr>
          <w:sz w:val="28"/>
          <w:szCs w:val="28"/>
        </w:rPr>
        <w:t xml:space="preserve">роизведена очистка </w:t>
      </w:r>
      <w:proofErr w:type="spellStart"/>
      <w:r w:rsidRPr="00474A1C">
        <w:rPr>
          <w:sz w:val="28"/>
          <w:szCs w:val="28"/>
        </w:rPr>
        <w:t>трубопереездов</w:t>
      </w:r>
      <w:proofErr w:type="spellEnd"/>
      <w:r w:rsidRPr="00474A1C">
        <w:rPr>
          <w:sz w:val="28"/>
          <w:szCs w:val="28"/>
        </w:rPr>
        <w:t xml:space="preserve"> ул. 2-я и 3-я Железнодорожная и прочистка ливне</w:t>
      </w:r>
      <w:r>
        <w:rPr>
          <w:sz w:val="28"/>
          <w:szCs w:val="28"/>
        </w:rPr>
        <w:t>вой канализации пр. Гвардейский.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474A1C">
        <w:rPr>
          <w:sz w:val="28"/>
          <w:szCs w:val="28"/>
        </w:rPr>
        <w:t xml:space="preserve">В целях усиления мер по противодействию терроризму и экстремизму, укреплению общественного порядка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474A1C">
        <w:rPr>
          <w:sz w:val="28"/>
          <w:szCs w:val="28"/>
        </w:rPr>
        <w:t xml:space="preserve">«Городское поселение – Осташков» разработан и утвержден </w:t>
      </w:r>
      <w:r>
        <w:rPr>
          <w:sz w:val="28"/>
          <w:szCs w:val="28"/>
        </w:rPr>
        <w:t>п</w:t>
      </w:r>
      <w:r w:rsidRPr="00474A1C">
        <w:rPr>
          <w:sz w:val="28"/>
          <w:szCs w:val="28"/>
        </w:rPr>
        <w:t>лан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«Городское поселение – г. Осташков»</w:t>
      </w:r>
      <w:r>
        <w:rPr>
          <w:sz w:val="28"/>
          <w:szCs w:val="28"/>
        </w:rPr>
        <w:t>.</w:t>
      </w:r>
    </w:p>
    <w:p w:rsidR="004C39A1" w:rsidRDefault="004C39A1" w:rsidP="004C39A1"/>
    <w:p w:rsidR="004C39A1" w:rsidRPr="00215B2E" w:rsidRDefault="004C39A1" w:rsidP="004C39A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15B2E">
        <w:rPr>
          <w:b/>
          <w:sz w:val="28"/>
          <w:szCs w:val="28"/>
        </w:rPr>
        <w:t>Торговля и предпринимат</w:t>
      </w:r>
      <w:r>
        <w:rPr>
          <w:b/>
          <w:sz w:val="28"/>
          <w:szCs w:val="28"/>
        </w:rPr>
        <w:t>е</w:t>
      </w:r>
      <w:r w:rsidRPr="00215B2E">
        <w:rPr>
          <w:b/>
          <w:sz w:val="28"/>
          <w:szCs w:val="28"/>
        </w:rPr>
        <w:t xml:space="preserve">льство </w:t>
      </w:r>
    </w:p>
    <w:p w:rsidR="004C39A1" w:rsidRDefault="004C39A1" w:rsidP="004C39A1">
      <w:pPr>
        <w:pStyle w:val="a5"/>
        <w:ind w:firstLine="567"/>
        <w:jc w:val="both"/>
      </w:pPr>
    </w:p>
    <w:p w:rsidR="004C39A1" w:rsidRPr="00024D44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024D44">
        <w:rPr>
          <w:sz w:val="28"/>
          <w:szCs w:val="28"/>
        </w:rPr>
        <w:t>Торговля на территории муниципального образования «Городское поселение – г. Осташков» осуществляется с использованием стационарных и нестационарных объектов торговли</w:t>
      </w:r>
      <w:r>
        <w:rPr>
          <w:sz w:val="28"/>
          <w:szCs w:val="28"/>
        </w:rPr>
        <w:t xml:space="preserve">, в </w:t>
      </w:r>
      <w:r w:rsidRPr="00024D44">
        <w:rPr>
          <w:sz w:val="28"/>
          <w:szCs w:val="28"/>
        </w:rPr>
        <w:t>городе функционируют 164 магазина, 24 нестационарных объекта торговли, 3 ресторана, 13 кафе, 4 предприятия быстрого обслуживания, 60 субъек</w:t>
      </w:r>
      <w:r>
        <w:rPr>
          <w:sz w:val="28"/>
          <w:szCs w:val="28"/>
        </w:rPr>
        <w:t>тов предпринимательства оказываю</w:t>
      </w:r>
      <w:r w:rsidRPr="00024D44">
        <w:rPr>
          <w:sz w:val="28"/>
          <w:szCs w:val="28"/>
        </w:rPr>
        <w:t xml:space="preserve">т услуги в сфере бытового обслуживания населения. </w:t>
      </w:r>
    </w:p>
    <w:p w:rsidR="004C39A1" w:rsidRPr="007849DD" w:rsidRDefault="004C39A1" w:rsidP="004C39A1">
      <w:pPr>
        <w:ind w:firstLine="708"/>
        <w:jc w:val="both"/>
        <w:rPr>
          <w:sz w:val="28"/>
          <w:szCs w:val="28"/>
        </w:rPr>
      </w:pPr>
      <w:r w:rsidRPr="007849DD">
        <w:rPr>
          <w:sz w:val="28"/>
          <w:szCs w:val="28"/>
        </w:rPr>
        <w:lastRenderedPageBreak/>
        <w:t xml:space="preserve">В рамках административного регламента предоставления муниципальной услуги «Предоставление права размещения нестационарных торговых объектов» проведено 6 заседаний комиссии по организации нестационарной торговой сети на территории муниципального образования «Городское поселение – г. Осташков», на которых рассмотрено 13 заявлений хозяйствующих субъектов о размещении объектов сезонной и круглогодичной нестационарной торговли на </w:t>
      </w:r>
      <w:proofErr w:type="spellStart"/>
      <w:r w:rsidRPr="007849DD">
        <w:rPr>
          <w:sz w:val="28"/>
          <w:szCs w:val="28"/>
        </w:rPr>
        <w:t>территоррии</w:t>
      </w:r>
      <w:proofErr w:type="spellEnd"/>
      <w:r w:rsidRPr="007849DD">
        <w:rPr>
          <w:sz w:val="28"/>
          <w:szCs w:val="28"/>
        </w:rPr>
        <w:t xml:space="preserve"> МО «Городское поселение –г. Осташков». На основании решений комиссии 11 субъектам предпринимательства предоставлено право размещения объектов нестационарной торговли на территории </w:t>
      </w:r>
      <w:r w:rsidRPr="00024D44">
        <w:rPr>
          <w:sz w:val="28"/>
          <w:szCs w:val="28"/>
        </w:rPr>
        <w:t xml:space="preserve">муниципального образования </w:t>
      </w:r>
      <w:r w:rsidRPr="007849DD">
        <w:rPr>
          <w:sz w:val="28"/>
          <w:szCs w:val="28"/>
        </w:rPr>
        <w:t>«Городское поселение – г. Осташков».</w:t>
      </w:r>
    </w:p>
    <w:p w:rsidR="004C39A1" w:rsidRPr="00F05807" w:rsidRDefault="004C39A1" w:rsidP="004C39A1">
      <w:pPr>
        <w:ind w:firstLine="567"/>
        <w:jc w:val="both"/>
        <w:rPr>
          <w:sz w:val="28"/>
          <w:szCs w:val="28"/>
        </w:rPr>
      </w:pPr>
      <w:r w:rsidRPr="007849DD">
        <w:rPr>
          <w:sz w:val="28"/>
          <w:szCs w:val="28"/>
        </w:rPr>
        <w:t>В 2014 году была организована выездная торговля при проведении городских и районных праздничных мероприятий:</w:t>
      </w:r>
      <w:r>
        <w:rPr>
          <w:sz w:val="28"/>
          <w:szCs w:val="28"/>
        </w:rPr>
        <w:t xml:space="preserve"> </w:t>
      </w:r>
      <w:r w:rsidRPr="007849DD">
        <w:rPr>
          <w:sz w:val="28"/>
          <w:szCs w:val="28"/>
        </w:rPr>
        <w:t>«Масленица»</w:t>
      </w:r>
      <w:r>
        <w:rPr>
          <w:sz w:val="28"/>
          <w:szCs w:val="28"/>
        </w:rPr>
        <w:t xml:space="preserve">, </w:t>
      </w:r>
      <w:r w:rsidRPr="007849DD">
        <w:rPr>
          <w:sz w:val="28"/>
          <w:szCs w:val="28"/>
        </w:rPr>
        <w:t xml:space="preserve">«День Победы в Великой Отечественной войне 1941-1945 </w:t>
      </w:r>
      <w:proofErr w:type="spellStart"/>
      <w:r w:rsidRPr="007849DD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., </w:t>
      </w:r>
      <w:r w:rsidRPr="007849DD">
        <w:rPr>
          <w:sz w:val="28"/>
          <w:szCs w:val="28"/>
        </w:rPr>
        <w:t xml:space="preserve">«День города Осташкова и </w:t>
      </w:r>
      <w:proofErr w:type="spellStart"/>
      <w:r w:rsidRPr="007849DD">
        <w:rPr>
          <w:sz w:val="28"/>
          <w:szCs w:val="28"/>
        </w:rPr>
        <w:t>Осташковского</w:t>
      </w:r>
      <w:proofErr w:type="spellEnd"/>
      <w:r w:rsidRPr="007849DD">
        <w:rPr>
          <w:sz w:val="28"/>
          <w:szCs w:val="28"/>
        </w:rPr>
        <w:t xml:space="preserve"> района».</w:t>
      </w:r>
      <w:r>
        <w:rPr>
          <w:sz w:val="28"/>
          <w:szCs w:val="28"/>
        </w:rPr>
        <w:t xml:space="preserve"> П</w:t>
      </w:r>
      <w:r w:rsidRPr="005E6BD0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26 ярмарок</w:t>
      </w:r>
      <w:r w:rsidRPr="005E6BD0">
        <w:rPr>
          <w:sz w:val="28"/>
          <w:szCs w:val="28"/>
        </w:rPr>
        <w:t xml:space="preserve"> выходного дня.</w:t>
      </w:r>
    </w:p>
    <w:p w:rsidR="004C39A1" w:rsidRPr="007849DD" w:rsidRDefault="004C39A1" w:rsidP="004C39A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49DD">
        <w:rPr>
          <w:rFonts w:ascii="Times New Roman" w:hAnsi="Times New Roman" w:cs="Times New Roman"/>
          <w:sz w:val="28"/>
          <w:szCs w:val="28"/>
        </w:rPr>
        <w:t>Совместно с сотрудниками МО МВД «</w:t>
      </w:r>
      <w:proofErr w:type="spellStart"/>
      <w:r w:rsidRPr="007849DD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7849DD">
        <w:rPr>
          <w:rFonts w:ascii="Times New Roman" w:hAnsi="Times New Roman" w:cs="Times New Roman"/>
          <w:sz w:val="28"/>
          <w:szCs w:val="28"/>
        </w:rPr>
        <w:t>» проводилась проверка соблюдения административного законодательства в части торговли и оказания услуг населению в установленных местах.</w:t>
      </w:r>
    </w:p>
    <w:p w:rsidR="004C39A1" w:rsidRPr="007849DD" w:rsidRDefault="004C39A1" w:rsidP="004C39A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49DD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7849DD">
        <w:rPr>
          <w:rFonts w:ascii="Times New Roman" w:hAnsi="Times New Roman" w:cs="Times New Roman"/>
          <w:sz w:val="28"/>
          <w:szCs w:val="28"/>
        </w:rPr>
        <w:t xml:space="preserve">работа по обновлению реестра предприятий торговли, общественного питания, бытовых услуг. </w:t>
      </w:r>
    </w:p>
    <w:p w:rsidR="004C39A1" w:rsidRDefault="004C39A1" w:rsidP="004C39A1"/>
    <w:p w:rsidR="004C39A1" w:rsidRDefault="004C39A1" w:rsidP="004C39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D0BA9">
        <w:rPr>
          <w:b/>
          <w:sz w:val="28"/>
          <w:szCs w:val="28"/>
        </w:rPr>
        <w:t>. Культура, молодежная политика, физическая культура и спорт</w:t>
      </w:r>
    </w:p>
    <w:p w:rsidR="004C39A1" w:rsidRDefault="004C39A1" w:rsidP="004C39A1">
      <w:pPr>
        <w:pStyle w:val="a5"/>
        <w:jc w:val="center"/>
        <w:rPr>
          <w:b/>
          <w:sz w:val="28"/>
          <w:szCs w:val="28"/>
        </w:rPr>
      </w:pPr>
    </w:p>
    <w:p w:rsidR="004C39A1" w:rsidRPr="00D15F83" w:rsidRDefault="004C39A1" w:rsidP="004C39A1">
      <w:pPr>
        <w:spacing w:line="240" w:lineRule="atLeast"/>
        <w:ind w:left="57" w:firstLine="567"/>
        <w:jc w:val="both"/>
        <w:rPr>
          <w:sz w:val="28"/>
          <w:szCs w:val="28"/>
        </w:rPr>
      </w:pPr>
      <w:r w:rsidRPr="00D15F83">
        <w:rPr>
          <w:sz w:val="28"/>
          <w:szCs w:val="28"/>
        </w:rPr>
        <w:t>Отрасль культуры представлена двумя учреждениями: МБКДУ ДК «Юбилейный», МКУК «Художественная галерея».</w:t>
      </w:r>
    </w:p>
    <w:p w:rsidR="004C39A1" w:rsidRPr="00D15F83" w:rsidRDefault="004C39A1" w:rsidP="004C39A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D15F83">
        <w:rPr>
          <w:sz w:val="28"/>
          <w:szCs w:val="28"/>
        </w:rPr>
        <w:t>Работники МБКДУ ДК «Юбилейный» развивают творческий потенциал населения, осуществляют вовлечение детей и взрослых в творческий</w:t>
      </w:r>
      <w:r>
        <w:rPr>
          <w:sz w:val="28"/>
          <w:szCs w:val="28"/>
        </w:rPr>
        <w:t xml:space="preserve"> </w:t>
      </w:r>
      <w:r w:rsidRPr="00D15F83">
        <w:rPr>
          <w:sz w:val="28"/>
          <w:szCs w:val="28"/>
        </w:rPr>
        <w:t xml:space="preserve">процесс, организуя досуговую работу через деятельность кружков, студий и клубов по интересам, в учреждении развита сеть кружков художественной самодеятельности. На сегодняшний день в учреждении работает </w:t>
      </w:r>
      <w:r w:rsidRPr="00C06F46">
        <w:rPr>
          <w:sz w:val="28"/>
          <w:szCs w:val="28"/>
        </w:rPr>
        <w:t>28 к</w:t>
      </w:r>
      <w:r w:rsidRPr="00D15F83">
        <w:rPr>
          <w:sz w:val="28"/>
          <w:szCs w:val="28"/>
        </w:rPr>
        <w:t>лубных формирований таких как: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AA3">
        <w:rPr>
          <w:b/>
          <w:i/>
          <w:sz w:val="28"/>
          <w:szCs w:val="28"/>
        </w:rPr>
        <w:t xml:space="preserve"> </w:t>
      </w:r>
      <w:r w:rsidRPr="0021710E">
        <w:rPr>
          <w:sz w:val="28"/>
          <w:szCs w:val="28"/>
        </w:rPr>
        <w:t>Народный хор ветеранов «Русь поющая»</w:t>
      </w:r>
      <w:r>
        <w:rPr>
          <w:sz w:val="28"/>
          <w:szCs w:val="28"/>
        </w:rPr>
        <w:t>;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10E">
        <w:rPr>
          <w:sz w:val="28"/>
          <w:szCs w:val="28"/>
        </w:rPr>
        <w:t xml:space="preserve"> Образцовый вокальный эстрадный коллектив «Радуга»</w:t>
      </w:r>
      <w:r>
        <w:rPr>
          <w:sz w:val="28"/>
          <w:szCs w:val="28"/>
        </w:rPr>
        <w:t xml:space="preserve">; 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1710E">
        <w:rPr>
          <w:sz w:val="28"/>
          <w:szCs w:val="28"/>
        </w:rPr>
        <w:t>етский фольклорный коллектив «Светлячок»</w:t>
      </w:r>
      <w:r>
        <w:rPr>
          <w:sz w:val="28"/>
          <w:szCs w:val="28"/>
        </w:rPr>
        <w:t>;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1710E">
        <w:rPr>
          <w:sz w:val="28"/>
          <w:szCs w:val="28"/>
        </w:rPr>
        <w:t>ворческое объединение «Альянс»</w:t>
      </w:r>
      <w:r>
        <w:rPr>
          <w:sz w:val="28"/>
          <w:szCs w:val="28"/>
        </w:rPr>
        <w:t xml:space="preserve">, 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1710E">
        <w:rPr>
          <w:sz w:val="28"/>
          <w:szCs w:val="28"/>
        </w:rPr>
        <w:t>оллектив народного танца «Лада»</w:t>
      </w:r>
      <w:r>
        <w:rPr>
          <w:sz w:val="28"/>
          <w:szCs w:val="28"/>
        </w:rPr>
        <w:t>;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1710E">
        <w:rPr>
          <w:sz w:val="28"/>
          <w:szCs w:val="28"/>
        </w:rPr>
        <w:t>етский танцевальный коллектив «Веснушки»</w:t>
      </w:r>
      <w:r>
        <w:rPr>
          <w:sz w:val="28"/>
          <w:szCs w:val="28"/>
        </w:rPr>
        <w:t>;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1710E">
        <w:rPr>
          <w:sz w:val="28"/>
          <w:szCs w:val="28"/>
        </w:rPr>
        <w:t>оллектив современного танца «</w:t>
      </w:r>
      <w:r w:rsidRPr="0021710E">
        <w:rPr>
          <w:lang w:val="en-US"/>
        </w:rPr>
        <w:t>STREET</w:t>
      </w:r>
      <w:r w:rsidRPr="0021710E">
        <w:t xml:space="preserve"> </w:t>
      </w:r>
      <w:r w:rsidRPr="0021710E">
        <w:rPr>
          <w:lang w:val="en-US"/>
        </w:rPr>
        <w:t>OPERA</w:t>
      </w:r>
      <w:r w:rsidRPr="002171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1710E">
        <w:rPr>
          <w:sz w:val="28"/>
          <w:szCs w:val="28"/>
        </w:rPr>
        <w:t>анцевальный коллектив брейк-данса «</w:t>
      </w:r>
      <w:proofErr w:type="spellStart"/>
      <w:r>
        <w:rPr>
          <w:sz w:val="28"/>
          <w:szCs w:val="28"/>
          <w:lang w:val="en-US"/>
        </w:rPr>
        <w:t>Bl</w:t>
      </w:r>
      <w:r w:rsidRPr="0021710E"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</w:rPr>
        <w:t>с</w:t>
      </w:r>
      <w:r w:rsidRPr="0021710E">
        <w:rPr>
          <w:sz w:val="28"/>
          <w:szCs w:val="28"/>
          <w:lang w:val="en-US"/>
        </w:rPr>
        <w:t>k</w:t>
      </w:r>
      <w:r w:rsidRPr="0021710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spellStart"/>
      <w:r w:rsidRPr="0021710E">
        <w:rPr>
          <w:sz w:val="28"/>
          <w:szCs w:val="28"/>
          <w:lang w:val="en-US"/>
        </w:rPr>
        <w:t>nd</w:t>
      </w:r>
      <w:proofErr w:type="spellEnd"/>
      <w:r w:rsidRPr="0021710E">
        <w:rPr>
          <w:sz w:val="28"/>
          <w:szCs w:val="28"/>
        </w:rPr>
        <w:t xml:space="preserve"> </w:t>
      </w:r>
      <w:r w:rsidRPr="0021710E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h</w:t>
      </w:r>
      <w:r w:rsidRPr="0021710E">
        <w:rPr>
          <w:sz w:val="28"/>
          <w:szCs w:val="28"/>
          <w:lang w:val="en-US"/>
        </w:rPr>
        <w:t>it</w:t>
      </w:r>
      <w:r w:rsidRPr="002171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студия бального танца «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»;</w:t>
      </w:r>
      <w:r w:rsidRPr="0021710E">
        <w:rPr>
          <w:sz w:val="28"/>
          <w:szCs w:val="28"/>
        </w:rPr>
        <w:t xml:space="preserve"> 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детская изостудия «Юный художник»;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1710E">
        <w:rPr>
          <w:sz w:val="28"/>
          <w:szCs w:val="28"/>
        </w:rPr>
        <w:t xml:space="preserve">лубы общения ветеранов и </w:t>
      </w:r>
      <w:r>
        <w:rPr>
          <w:sz w:val="28"/>
          <w:szCs w:val="28"/>
        </w:rPr>
        <w:t>инвалидов «Вера» и «Надежда»;</w:t>
      </w:r>
    </w:p>
    <w:p w:rsidR="004C39A1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1710E">
        <w:rPr>
          <w:sz w:val="28"/>
          <w:szCs w:val="28"/>
        </w:rPr>
        <w:t>бщественное объединение «Политический клуб»</w:t>
      </w:r>
      <w:r>
        <w:rPr>
          <w:sz w:val="28"/>
          <w:szCs w:val="28"/>
        </w:rPr>
        <w:t xml:space="preserve">.     </w:t>
      </w:r>
    </w:p>
    <w:p w:rsidR="004C39A1" w:rsidRPr="002348B2" w:rsidRDefault="004C39A1" w:rsidP="004C39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от 4 лет и до 70. Количество участников, занимающихся в кружках – </w:t>
      </w:r>
      <w:r w:rsidRPr="00C06F46">
        <w:rPr>
          <w:sz w:val="28"/>
          <w:szCs w:val="28"/>
        </w:rPr>
        <w:t>500</w:t>
      </w:r>
      <w:r>
        <w:rPr>
          <w:sz w:val="28"/>
          <w:szCs w:val="28"/>
        </w:rPr>
        <w:t xml:space="preserve"> человек. По итогам работы ежегодно проводятся отчетные концерты.</w:t>
      </w:r>
    </w:p>
    <w:p w:rsidR="004C39A1" w:rsidRDefault="004C39A1" w:rsidP="004C39A1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Коллективы</w:t>
      </w:r>
      <w:r w:rsidRPr="00023B3A">
        <w:rPr>
          <w:sz w:val="28"/>
          <w:szCs w:val="28"/>
        </w:rPr>
        <w:t xml:space="preserve"> </w:t>
      </w:r>
      <w:r w:rsidRPr="00E30034">
        <w:rPr>
          <w:sz w:val="28"/>
          <w:szCs w:val="28"/>
        </w:rPr>
        <w:t>М</w:t>
      </w:r>
      <w:r>
        <w:rPr>
          <w:sz w:val="28"/>
          <w:szCs w:val="28"/>
        </w:rPr>
        <w:t xml:space="preserve">БКДУ ДК «Юбилейный» составляют основу всех праздничных городских концертов. </w:t>
      </w:r>
    </w:p>
    <w:p w:rsidR="004C39A1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C06F46">
        <w:rPr>
          <w:sz w:val="28"/>
          <w:szCs w:val="28"/>
        </w:rPr>
        <w:t>Коллектив МБКДУ ДК «Юбилейный» постоянно повышает профессиональное мастерство, участвуют в различных фестивалях, смотрах и конкурсах.</w:t>
      </w:r>
    </w:p>
    <w:p w:rsidR="004C39A1" w:rsidRDefault="004C39A1" w:rsidP="004C39A1">
      <w:pPr>
        <w:tabs>
          <w:tab w:val="left" w:pos="-4332"/>
        </w:tabs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Коллектив МБКДУ ДК «Юбилейный» оказывает методическую помощь учебным заведениям города в проведении различных мероприятий. Работает с дошкольными учреждениями и учебными заведениями: проводит тематические программы и театрализованные представления. Взаимодействует с учебными заведениями по летней занятости подростков, используя различные формы работы.</w:t>
      </w:r>
    </w:p>
    <w:p w:rsidR="004C39A1" w:rsidRPr="00E62DB2" w:rsidRDefault="004C39A1" w:rsidP="004C39A1">
      <w:pPr>
        <w:pStyle w:val="a9"/>
        <w:spacing w:after="0" w:line="240" w:lineRule="atLeast"/>
        <w:ind w:firstLine="567"/>
        <w:jc w:val="both"/>
        <w:rPr>
          <w:sz w:val="28"/>
          <w:szCs w:val="28"/>
        </w:rPr>
      </w:pPr>
      <w:r w:rsidRPr="00E62DB2">
        <w:rPr>
          <w:sz w:val="28"/>
          <w:szCs w:val="28"/>
        </w:rPr>
        <w:t>МКУК «Художественная галерея» поддерживает культурные связи с творческими союзами и учреждениями культуры области и различных регионов страны, участвует в областных творческих проектах.</w:t>
      </w:r>
    </w:p>
    <w:p w:rsidR="004C39A1" w:rsidRPr="00E62DB2" w:rsidRDefault="004C39A1" w:rsidP="004C39A1">
      <w:pPr>
        <w:pStyle w:val="a9"/>
        <w:spacing w:after="0" w:line="240" w:lineRule="atLeast"/>
        <w:ind w:firstLine="567"/>
        <w:jc w:val="both"/>
        <w:rPr>
          <w:sz w:val="28"/>
          <w:szCs w:val="28"/>
        </w:rPr>
      </w:pPr>
      <w:r w:rsidRPr="00E62DB2">
        <w:rPr>
          <w:sz w:val="28"/>
          <w:szCs w:val="28"/>
        </w:rPr>
        <w:t>Коллективом галереи, художниками ведется большая работа по эстетическому воспитанию подрастающего поколения, открываются новые таланты, совершенствуется материальная база, пополняются фонды новыми произведениями искусства.</w:t>
      </w:r>
    </w:p>
    <w:p w:rsidR="004C39A1" w:rsidRPr="00E62DB2" w:rsidRDefault="004C39A1" w:rsidP="004C39A1">
      <w:pPr>
        <w:pStyle w:val="a9"/>
        <w:spacing w:after="0" w:line="240" w:lineRule="atLeast"/>
        <w:ind w:firstLine="567"/>
        <w:jc w:val="both"/>
        <w:rPr>
          <w:sz w:val="28"/>
          <w:szCs w:val="28"/>
        </w:rPr>
      </w:pPr>
      <w:r w:rsidRPr="00E62DB2">
        <w:rPr>
          <w:sz w:val="28"/>
          <w:szCs w:val="28"/>
        </w:rPr>
        <w:t xml:space="preserve">Приоритетным направлением выставочной деятельности галереи является ретроспективный показ творчества художников </w:t>
      </w:r>
      <w:proofErr w:type="spellStart"/>
      <w:r w:rsidRPr="00E62DB2">
        <w:rPr>
          <w:sz w:val="28"/>
          <w:szCs w:val="28"/>
        </w:rPr>
        <w:t>Селигерского</w:t>
      </w:r>
      <w:proofErr w:type="spellEnd"/>
      <w:r w:rsidRPr="00E62DB2">
        <w:rPr>
          <w:sz w:val="28"/>
          <w:szCs w:val="28"/>
        </w:rPr>
        <w:t xml:space="preserve"> края. Это способствует воспитанию патриотизма, распространению знаний об истории и культуре края.</w:t>
      </w:r>
    </w:p>
    <w:p w:rsidR="004C39A1" w:rsidRDefault="004C39A1" w:rsidP="004C39A1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974C97">
        <w:rPr>
          <w:sz w:val="28"/>
          <w:szCs w:val="28"/>
        </w:rPr>
        <w:t xml:space="preserve">Выставки, организуемые в художественной галерее, посвящены памятным датам истории, ярким событиям современности. Проводятся также персональные и коллективные выставки, художественные конкурсы, способствующие росту профессионального мастерства авторов. Традиционная ежегодная выставка творчества </w:t>
      </w:r>
      <w:proofErr w:type="spellStart"/>
      <w:r w:rsidRPr="00974C97">
        <w:rPr>
          <w:sz w:val="28"/>
          <w:szCs w:val="28"/>
        </w:rPr>
        <w:t>осташковских</w:t>
      </w:r>
      <w:proofErr w:type="spellEnd"/>
      <w:r w:rsidRPr="00974C97">
        <w:rPr>
          <w:sz w:val="28"/>
          <w:szCs w:val="28"/>
        </w:rPr>
        <w:t xml:space="preserve"> художников «Итоги года» объединяет более 20 авторов</w:t>
      </w:r>
      <w:r>
        <w:rPr>
          <w:b/>
          <w:sz w:val="28"/>
          <w:szCs w:val="28"/>
        </w:rPr>
        <w:t>.</w:t>
      </w:r>
    </w:p>
    <w:p w:rsidR="004C39A1" w:rsidRPr="00C30100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C30100">
        <w:rPr>
          <w:sz w:val="28"/>
          <w:szCs w:val="28"/>
        </w:rPr>
        <w:t>Исследовательская деятельность галереи направлена на сбор материала о культурной жизни края, информации об отдельных авторах, изучение и систематизацию с целью пополнения научно-справочного материала по истории художественной культуры края для дальнейшего использования в выставочной, лекционной и просветительской работе.</w:t>
      </w:r>
    </w:p>
    <w:p w:rsidR="004C39A1" w:rsidRPr="00C30100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C30100">
        <w:rPr>
          <w:sz w:val="28"/>
          <w:szCs w:val="28"/>
        </w:rPr>
        <w:t xml:space="preserve">Исследовательская работа по изучению истории края осуществляется совместно с клубом краеведов города. </w:t>
      </w:r>
    </w:p>
    <w:p w:rsidR="004C39A1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0100">
        <w:rPr>
          <w:sz w:val="28"/>
          <w:szCs w:val="28"/>
        </w:rPr>
        <w:t>роизводится комплектование каталога фотографий произведений фонда в электронном виде.</w:t>
      </w:r>
    </w:p>
    <w:p w:rsidR="004C39A1" w:rsidRPr="00ED2945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C30100">
        <w:rPr>
          <w:sz w:val="28"/>
          <w:szCs w:val="28"/>
        </w:rPr>
        <w:t xml:space="preserve">В галерее проводятся мероприятия для </w:t>
      </w:r>
      <w:r w:rsidRPr="00ED2945">
        <w:rPr>
          <w:sz w:val="28"/>
          <w:szCs w:val="28"/>
        </w:rPr>
        <w:t>социально незащищенных групп населения:</w:t>
      </w:r>
    </w:p>
    <w:p w:rsidR="004C39A1" w:rsidRPr="00C30100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C30100">
        <w:rPr>
          <w:sz w:val="28"/>
          <w:szCs w:val="28"/>
        </w:rPr>
        <w:t>- организация бесплатного посещения галереи и экскурсионного обслуживания в День пожилого человека, День матери.</w:t>
      </w:r>
    </w:p>
    <w:p w:rsidR="004C39A1" w:rsidRPr="00C30100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C30100">
        <w:rPr>
          <w:sz w:val="28"/>
          <w:szCs w:val="28"/>
        </w:rPr>
        <w:t>- посещение выставок для воспитанников социально-реабилитационного центра, детского дома, людей с ограниченными возмо</w:t>
      </w:r>
      <w:r>
        <w:rPr>
          <w:sz w:val="28"/>
          <w:szCs w:val="28"/>
        </w:rPr>
        <w:t>жностями здоровья.</w:t>
      </w:r>
      <w:r w:rsidRPr="00C30100">
        <w:rPr>
          <w:sz w:val="28"/>
          <w:szCs w:val="28"/>
        </w:rPr>
        <w:t xml:space="preserve"> </w:t>
      </w:r>
    </w:p>
    <w:p w:rsidR="004C39A1" w:rsidRPr="00C30100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C30100">
        <w:rPr>
          <w:sz w:val="28"/>
          <w:szCs w:val="28"/>
        </w:rPr>
        <w:t>Организуется бесплатное посещение галер</w:t>
      </w:r>
      <w:r>
        <w:rPr>
          <w:sz w:val="28"/>
          <w:szCs w:val="28"/>
        </w:rPr>
        <w:t xml:space="preserve">еи и экскурсионное обслуживание </w:t>
      </w:r>
      <w:r w:rsidRPr="00C30100">
        <w:rPr>
          <w:sz w:val="28"/>
          <w:szCs w:val="28"/>
        </w:rPr>
        <w:t>в дни государственных праздников</w:t>
      </w:r>
      <w:r>
        <w:rPr>
          <w:sz w:val="28"/>
          <w:szCs w:val="28"/>
        </w:rPr>
        <w:t>.</w:t>
      </w:r>
    </w:p>
    <w:p w:rsidR="004C39A1" w:rsidRPr="00C30100" w:rsidRDefault="004C39A1" w:rsidP="004C39A1">
      <w:pPr>
        <w:spacing w:line="240" w:lineRule="atLeast"/>
        <w:ind w:firstLine="567"/>
        <w:jc w:val="both"/>
        <w:rPr>
          <w:sz w:val="28"/>
          <w:szCs w:val="28"/>
        </w:rPr>
      </w:pPr>
      <w:r w:rsidRPr="00C30100">
        <w:rPr>
          <w:sz w:val="28"/>
          <w:szCs w:val="28"/>
        </w:rPr>
        <w:lastRenderedPageBreak/>
        <w:t>Организуются экскурсии и творческие программы для школьных лагерей в период каникул</w:t>
      </w:r>
      <w:r>
        <w:rPr>
          <w:sz w:val="28"/>
          <w:szCs w:val="28"/>
        </w:rPr>
        <w:t>.</w:t>
      </w:r>
    </w:p>
    <w:p w:rsidR="004C39A1" w:rsidRDefault="004C39A1" w:rsidP="004C39A1">
      <w:pPr>
        <w:ind w:firstLine="567"/>
        <w:jc w:val="both"/>
        <w:rPr>
          <w:b/>
          <w:sz w:val="28"/>
          <w:szCs w:val="28"/>
        </w:rPr>
      </w:pPr>
    </w:p>
    <w:p w:rsidR="004C39A1" w:rsidRDefault="004C39A1" w:rsidP="004C39A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мероприятия в области культуры, молодежной политики и спорта в 2014 г. направлено 10 060,7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 xml:space="preserve">. или 4,4 % от общего фактического объема расходов бюджета. 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указанные полномочия на основании соглашения о передаче части полномочий исполнял МО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 и средства на их исполнение были переданы в виде межбюджетного трансферта в МО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направлениям расходования в 2014 году средства были направлены: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16FAB">
        <w:rPr>
          <w:sz w:val="28"/>
          <w:szCs w:val="28"/>
        </w:rPr>
        <w:t xml:space="preserve">а проведение </w:t>
      </w:r>
      <w:r>
        <w:rPr>
          <w:sz w:val="28"/>
          <w:szCs w:val="28"/>
        </w:rPr>
        <w:t xml:space="preserve">культурно-массовых </w:t>
      </w:r>
      <w:r w:rsidRPr="00016FAB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городского поселения – </w:t>
      </w:r>
      <w:r>
        <w:rPr>
          <w:b/>
          <w:sz w:val="28"/>
          <w:szCs w:val="28"/>
        </w:rPr>
        <w:t>700,0</w:t>
      </w:r>
      <w:r w:rsidRPr="00016FAB">
        <w:rPr>
          <w:b/>
          <w:sz w:val="28"/>
          <w:szCs w:val="28"/>
        </w:rPr>
        <w:t xml:space="preserve"> </w:t>
      </w:r>
      <w:proofErr w:type="spellStart"/>
      <w:r w:rsidRPr="005A3A37">
        <w:rPr>
          <w:sz w:val="28"/>
          <w:szCs w:val="28"/>
        </w:rPr>
        <w:t>тыс.руб</w:t>
      </w:r>
      <w:proofErr w:type="spellEnd"/>
      <w:r w:rsidRPr="005A3A3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выполнение муниципального задания </w:t>
      </w:r>
      <w:r w:rsidRPr="00E3003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E30034">
        <w:rPr>
          <w:sz w:val="28"/>
          <w:szCs w:val="28"/>
        </w:rPr>
        <w:t>КДУ ДК «Юбилейный»</w:t>
      </w:r>
      <w:r>
        <w:rPr>
          <w:sz w:val="28"/>
          <w:szCs w:val="28"/>
        </w:rPr>
        <w:t xml:space="preserve"> - </w:t>
      </w:r>
      <w:r w:rsidRPr="0006121F">
        <w:rPr>
          <w:b/>
          <w:sz w:val="28"/>
          <w:szCs w:val="28"/>
        </w:rPr>
        <w:t>8 179,4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E30034">
        <w:rPr>
          <w:sz w:val="28"/>
          <w:szCs w:val="28"/>
        </w:rPr>
        <w:t>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деятельности </w:t>
      </w:r>
      <w:r w:rsidRPr="00E30034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E30034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r w:rsidRPr="00E30034">
        <w:rPr>
          <w:sz w:val="28"/>
          <w:szCs w:val="28"/>
        </w:rPr>
        <w:t xml:space="preserve"> «Художественная галерея»</w:t>
      </w:r>
      <w:r>
        <w:rPr>
          <w:sz w:val="28"/>
          <w:szCs w:val="28"/>
        </w:rPr>
        <w:t xml:space="preserve"> - </w:t>
      </w:r>
      <w:r w:rsidRPr="0006121F">
        <w:rPr>
          <w:b/>
          <w:sz w:val="28"/>
          <w:szCs w:val="28"/>
        </w:rPr>
        <w:t>911,2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Pr="00E3003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671BE">
        <w:rPr>
          <w:sz w:val="28"/>
          <w:szCs w:val="28"/>
        </w:rPr>
        <w:t xml:space="preserve">а реализацию молодёжной политики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180,0</w:t>
      </w:r>
      <w:r w:rsidRPr="00B671BE">
        <w:rPr>
          <w:b/>
          <w:sz w:val="28"/>
          <w:szCs w:val="28"/>
        </w:rPr>
        <w:t xml:space="preserve"> </w:t>
      </w:r>
      <w:r w:rsidRPr="00B671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4A0">
        <w:rPr>
          <w:sz w:val="28"/>
          <w:szCs w:val="28"/>
        </w:rPr>
        <w:t xml:space="preserve">на проведение спортивных мероприятий </w:t>
      </w:r>
      <w:r>
        <w:rPr>
          <w:sz w:val="28"/>
          <w:szCs w:val="28"/>
        </w:rPr>
        <w:t>–</w:t>
      </w:r>
      <w:r w:rsidRPr="003704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90,0</w:t>
      </w:r>
      <w:r w:rsidRPr="003704A0">
        <w:rPr>
          <w:b/>
          <w:sz w:val="28"/>
          <w:szCs w:val="28"/>
        </w:rPr>
        <w:t xml:space="preserve"> </w:t>
      </w:r>
      <w:r w:rsidRPr="003704A0">
        <w:rPr>
          <w:sz w:val="28"/>
          <w:szCs w:val="28"/>
        </w:rPr>
        <w:t>тыс. рублей.</w:t>
      </w:r>
    </w:p>
    <w:p w:rsidR="004C39A1" w:rsidRDefault="004C39A1" w:rsidP="004C39A1">
      <w:pPr>
        <w:pStyle w:val="a5"/>
        <w:jc w:val="center"/>
        <w:rPr>
          <w:b/>
          <w:sz w:val="28"/>
          <w:szCs w:val="28"/>
        </w:rPr>
      </w:pPr>
    </w:p>
    <w:p w:rsidR="004C39A1" w:rsidRDefault="004C39A1" w:rsidP="004C39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Работа с обращениями граждан</w:t>
      </w:r>
    </w:p>
    <w:p w:rsidR="004C39A1" w:rsidRPr="004A5608" w:rsidRDefault="004C39A1" w:rsidP="004C39A1">
      <w:pPr>
        <w:pStyle w:val="a5"/>
        <w:jc w:val="center"/>
        <w:rPr>
          <w:b/>
          <w:sz w:val="28"/>
          <w:szCs w:val="28"/>
        </w:rPr>
      </w:pP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«Городское поселение – г. Осташков» за 2014 год поступило 388 письменных обращений граждан</w:t>
      </w:r>
    </w:p>
    <w:p w:rsidR="004C39A1" w:rsidRDefault="004C39A1" w:rsidP="004C39A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основном обращения граждан касаются вопросов: 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- </w:t>
      </w:r>
      <w:r w:rsidRPr="00567E79">
        <w:rPr>
          <w:rStyle w:val="ae"/>
          <w:color w:val="000000"/>
          <w:sz w:val="28"/>
          <w:szCs w:val="28"/>
        </w:rPr>
        <w:t xml:space="preserve">в сфере жилищно-коммунального хозяйства и благоустройства по вопросам: </w:t>
      </w:r>
      <w:r w:rsidRPr="00567E79">
        <w:rPr>
          <w:sz w:val="28"/>
          <w:szCs w:val="28"/>
        </w:rPr>
        <w:t>проведения</w:t>
      </w:r>
      <w:r w:rsidRPr="00EA6411">
        <w:rPr>
          <w:sz w:val="28"/>
          <w:szCs w:val="28"/>
        </w:rPr>
        <w:t xml:space="preserve"> капитального ремонта</w:t>
      </w:r>
      <w:r>
        <w:rPr>
          <w:sz w:val="28"/>
          <w:szCs w:val="28"/>
        </w:rPr>
        <w:t xml:space="preserve">, содержания </w:t>
      </w:r>
      <w:r w:rsidRPr="00EA6411">
        <w:rPr>
          <w:sz w:val="28"/>
          <w:szCs w:val="28"/>
        </w:rPr>
        <w:t xml:space="preserve"> дома и ремонта кровли</w:t>
      </w:r>
      <w:r>
        <w:rPr>
          <w:sz w:val="28"/>
          <w:szCs w:val="28"/>
        </w:rPr>
        <w:t xml:space="preserve">, </w:t>
      </w:r>
      <w:r w:rsidRPr="00EA6411">
        <w:rPr>
          <w:sz w:val="28"/>
          <w:szCs w:val="28"/>
        </w:rPr>
        <w:t>газификации</w:t>
      </w:r>
      <w:r>
        <w:rPr>
          <w:sz w:val="28"/>
          <w:szCs w:val="28"/>
        </w:rPr>
        <w:t xml:space="preserve">, </w:t>
      </w:r>
      <w:r w:rsidRPr="00EA6411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а, </w:t>
      </w:r>
      <w:r w:rsidRPr="00EA6411">
        <w:rPr>
          <w:sz w:val="28"/>
          <w:szCs w:val="28"/>
        </w:rPr>
        <w:t>удаления и опиливания деревьев</w:t>
      </w:r>
      <w:r>
        <w:rPr>
          <w:sz w:val="28"/>
          <w:szCs w:val="28"/>
        </w:rPr>
        <w:t xml:space="preserve">, </w:t>
      </w:r>
      <w:r w:rsidRPr="00EA6411">
        <w:rPr>
          <w:sz w:val="28"/>
          <w:szCs w:val="28"/>
        </w:rPr>
        <w:t>вывоз</w:t>
      </w:r>
      <w:r>
        <w:rPr>
          <w:sz w:val="28"/>
          <w:szCs w:val="28"/>
        </w:rPr>
        <w:t>а</w:t>
      </w:r>
      <w:r w:rsidRPr="00EA6411">
        <w:rPr>
          <w:sz w:val="28"/>
          <w:szCs w:val="28"/>
        </w:rPr>
        <w:t xml:space="preserve"> мусора</w:t>
      </w:r>
      <w:r>
        <w:rPr>
          <w:sz w:val="28"/>
          <w:szCs w:val="28"/>
        </w:rPr>
        <w:t xml:space="preserve">, </w:t>
      </w:r>
      <w:r w:rsidRPr="00EA6411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EA6411">
        <w:rPr>
          <w:sz w:val="28"/>
          <w:szCs w:val="28"/>
        </w:rPr>
        <w:t xml:space="preserve"> дорожного покрытия</w:t>
      </w:r>
      <w:r>
        <w:rPr>
          <w:sz w:val="28"/>
          <w:szCs w:val="28"/>
        </w:rPr>
        <w:t xml:space="preserve">, </w:t>
      </w:r>
      <w:r w:rsidRPr="00EA6411">
        <w:rPr>
          <w:sz w:val="28"/>
          <w:szCs w:val="28"/>
        </w:rPr>
        <w:t>подтопления придомовых территорий частных домовладений в результате снеготаяния</w:t>
      </w:r>
      <w:r>
        <w:rPr>
          <w:sz w:val="28"/>
          <w:szCs w:val="28"/>
        </w:rPr>
        <w:t>, ремонта ливневой канализации, внутридомовой канализации системы холодного водоснабжения,</w:t>
      </w:r>
      <w:r w:rsidRPr="00567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электроснабжения частного жилого фонда и улиц города, количество обращений </w:t>
      </w:r>
      <w:r w:rsidRPr="00EA641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46,9</w:t>
      </w:r>
      <w:r w:rsidRPr="00EA6411">
        <w:rPr>
          <w:sz w:val="28"/>
          <w:szCs w:val="28"/>
        </w:rPr>
        <w:t>%  от общего числа обращений граждан за 201</w:t>
      </w:r>
      <w:r>
        <w:rPr>
          <w:sz w:val="28"/>
          <w:szCs w:val="28"/>
        </w:rPr>
        <w:t>4</w:t>
      </w:r>
      <w:r w:rsidRPr="00EA6411">
        <w:rPr>
          <w:sz w:val="28"/>
          <w:szCs w:val="28"/>
        </w:rPr>
        <w:t xml:space="preserve"> г.;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E79">
        <w:rPr>
          <w:sz w:val="28"/>
          <w:szCs w:val="28"/>
        </w:rPr>
        <w:t>в сфере предоставления коммунальных услуг</w:t>
      </w:r>
      <w:r>
        <w:rPr>
          <w:sz w:val="28"/>
          <w:szCs w:val="28"/>
        </w:rPr>
        <w:t xml:space="preserve"> по вопросам</w:t>
      </w:r>
      <w:r w:rsidRPr="00567E79">
        <w:rPr>
          <w:sz w:val="28"/>
          <w:szCs w:val="28"/>
        </w:rPr>
        <w:t xml:space="preserve">: </w:t>
      </w:r>
      <w:r>
        <w:rPr>
          <w:sz w:val="28"/>
          <w:szCs w:val="28"/>
        </w:rPr>
        <w:t>оплаты</w:t>
      </w:r>
      <w:r w:rsidRPr="00EA6411">
        <w:rPr>
          <w:sz w:val="28"/>
          <w:szCs w:val="28"/>
        </w:rPr>
        <w:t xml:space="preserve"> коммунальных услуг населением</w:t>
      </w:r>
      <w:r>
        <w:rPr>
          <w:sz w:val="28"/>
          <w:szCs w:val="28"/>
        </w:rPr>
        <w:t xml:space="preserve">, работы управляющей компании, </w:t>
      </w:r>
      <w:r w:rsidRPr="00EA6411">
        <w:rPr>
          <w:sz w:val="28"/>
          <w:szCs w:val="28"/>
        </w:rPr>
        <w:t>проблемам теплоснабжения и горячего водоснабжения</w:t>
      </w:r>
      <w:r>
        <w:rPr>
          <w:sz w:val="28"/>
          <w:szCs w:val="28"/>
        </w:rPr>
        <w:t>,</w:t>
      </w:r>
      <w:r w:rsidRPr="00EA641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очистных сооружений</w:t>
      </w:r>
      <w:r w:rsidRPr="00EA6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обращений </w:t>
      </w:r>
      <w:r w:rsidRPr="00EA641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12</w:t>
      </w:r>
      <w:proofErr w:type="gramStart"/>
      <w:r w:rsidRPr="00EA6411">
        <w:rPr>
          <w:sz w:val="28"/>
          <w:szCs w:val="28"/>
        </w:rPr>
        <w:t>%  от</w:t>
      </w:r>
      <w:proofErr w:type="gramEnd"/>
      <w:r w:rsidRPr="00EA6411">
        <w:rPr>
          <w:sz w:val="28"/>
          <w:szCs w:val="28"/>
        </w:rPr>
        <w:t xml:space="preserve"> общего числа обращений граждан за 201</w:t>
      </w:r>
      <w:r>
        <w:rPr>
          <w:sz w:val="28"/>
          <w:szCs w:val="28"/>
        </w:rPr>
        <w:t>4</w:t>
      </w:r>
      <w:r w:rsidRPr="00EA6411">
        <w:rPr>
          <w:sz w:val="28"/>
          <w:szCs w:val="28"/>
        </w:rPr>
        <w:t xml:space="preserve"> г.;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567E79">
        <w:rPr>
          <w:bCs/>
          <w:sz w:val="28"/>
          <w:szCs w:val="28"/>
        </w:rPr>
        <w:t>- в сфере жилищных вопросов по вопросам:</w:t>
      </w:r>
      <w:r w:rsidRPr="00567E79">
        <w:rPr>
          <w:sz w:val="28"/>
          <w:szCs w:val="28"/>
        </w:rPr>
        <w:t xml:space="preserve"> </w:t>
      </w:r>
      <w:r w:rsidRPr="00EA6411">
        <w:rPr>
          <w:sz w:val="28"/>
          <w:szCs w:val="28"/>
        </w:rPr>
        <w:t>проведения обследования жилых домов межведомственной комиссией по оценке на предмет пригодности для проживания</w:t>
      </w:r>
      <w:r>
        <w:rPr>
          <w:sz w:val="28"/>
          <w:szCs w:val="28"/>
        </w:rPr>
        <w:t>, незаконченного ремонта в квартирах, предоставляемых по программе переселения граждан из аварийного жилищного фонда,</w:t>
      </w:r>
      <w:r w:rsidRPr="00567E79">
        <w:rPr>
          <w:sz w:val="28"/>
          <w:szCs w:val="28"/>
        </w:rPr>
        <w:t xml:space="preserve"> </w:t>
      </w:r>
      <w:r w:rsidRPr="00EA6411">
        <w:rPr>
          <w:sz w:val="28"/>
          <w:szCs w:val="28"/>
        </w:rPr>
        <w:t>постановка граждан на жилищный учет и предоставление жилья</w:t>
      </w:r>
      <w:r>
        <w:rPr>
          <w:sz w:val="28"/>
          <w:szCs w:val="28"/>
        </w:rPr>
        <w:t xml:space="preserve">, </w:t>
      </w:r>
      <w:r w:rsidRPr="00EA6411">
        <w:rPr>
          <w:sz w:val="28"/>
          <w:szCs w:val="28"/>
        </w:rPr>
        <w:t>переселение из аварийного жилищного фонда</w:t>
      </w:r>
      <w:r>
        <w:rPr>
          <w:sz w:val="28"/>
          <w:szCs w:val="28"/>
        </w:rPr>
        <w:t xml:space="preserve"> количество обращений </w:t>
      </w:r>
      <w:r w:rsidRPr="00EA641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24,3 </w:t>
      </w:r>
      <w:r w:rsidRPr="00EA6411">
        <w:rPr>
          <w:sz w:val="28"/>
          <w:szCs w:val="28"/>
        </w:rPr>
        <w:t>% от общего числа обращений граждан за 201</w:t>
      </w:r>
      <w:r>
        <w:rPr>
          <w:sz w:val="28"/>
          <w:szCs w:val="28"/>
        </w:rPr>
        <w:t xml:space="preserve">4 г.; 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1872">
        <w:rPr>
          <w:sz w:val="28"/>
          <w:szCs w:val="28"/>
        </w:rPr>
        <w:t>в сфере архитектуры и строительства по вопросам:</w:t>
      </w:r>
      <w:r w:rsidRPr="00AB1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утверждения</w:t>
      </w:r>
      <w:r w:rsidRPr="00EA6411">
        <w:rPr>
          <w:color w:val="000000"/>
          <w:sz w:val="28"/>
          <w:szCs w:val="28"/>
        </w:rPr>
        <w:t xml:space="preserve"> градостроительных планов земельного участков</w:t>
      </w:r>
      <w:r>
        <w:rPr>
          <w:color w:val="000000"/>
          <w:sz w:val="28"/>
          <w:szCs w:val="28"/>
        </w:rPr>
        <w:t xml:space="preserve">, </w:t>
      </w:r>
      <w:r w:rsidRPr="00EA6411">
        <w:rPr>
          <w:sz w:val="28"/>
          <w:szCs w:val="28"/>
        </w:rPr>
        <w:t>выдачи разрешений на строительство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выдаче разрешений</w:t>
      </w:r>
      <w:r w:rsidRPr="00EA6411">
        <w:rPr>
          <w:color w:val="000000"/>
          <w:sz w:val="28"/>
          <w:szCs w:val="28"/>
        </w:rPr>
        <w:t xml:space="preserve"> на ввод объекта в </w:t>
      </w:r>
      <w:proofErr w:type="gramStart"/>
      <w:r w:rsidRPr="00EA6411">
        <w:rPr>
          <w:color w:val="000000"/>
          <w:sz w:val="28"/>
          <w:szCs w:val="28"/>
        </w:rPr>
        <w:t>эксплуатацию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перепланировке</w:t>
      </w:r>
      <w:proofErr w:type="gramEnd"/>
      <w:r>
        <w:rPr>
          <w:sz w:val="28"/>
          <w:szCs w:val="28"/>
        </w:rPr>
        <w:t>,</w:t>
      </w:r>
      <w:r w:rsidRPr="00EA6411">
        <w:rPr>
          <w:sz w:val="28"/>
          <w:szCs w:val="28"/>
        </w:rPr>
        <w:t xml:space="preserve"> реконструкции объекта</w:t>
      </w:r>
      <w:r>
        <w:rPr>
          <w:sz w:val="28"/>
          <w:szCs w:val="28"/>
        </w:rPr>
        <w:t xml:space="preserve">, </w:t>
      </w:r>
      <w:r w:rsidRPr="00EA6411">
        <w:rPr>
          <w:sz w:val="28"/>
          <w:szCs w:val="28"/>
        </w:rPr>
        <w:t>присвоении почтового</w:t>
      </w:r>
      <w:r>
        <w:rPr>
          <w:sz w:val="28"/>
          <w:szCs w:val="28"/>
        </w:rPr>
        <w:t xml:space="preserve"> адреса объекту недвижимости,</w:t>
      </w:r>
      <w:r w:rsidRPr="00AB1872">
        <w:rPr>
          <w:sz w:val="28"/>
          <w:szCs w:val="28"/>
        </w:rPr>
        <w:t xml:space="preserve"> </w:t>
      </w:r>
      <w:r w:rsidRPr="00EA6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согласовании схемы расположения земельного участка количество обращений </w:t>
      </w:r>
      <w:r w:rsidRPr="00EA641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10,4 </w:t>
      </w:r>
      <w:r w:rsidRPr="00EA6411">
        <w:rPr>
          <w:sz w:val="28"/>
          <w:szCs w:val="28"/>
        </w:rPr>
        <w:t>% от общего числа обращений граждан за 201</w:t>
      </w:r>
      <w:r>
        <w:rPr>
          <w:sz w:val="28"/>
          <w:szCs w:val="28"/>
        </w:rPr>
        <w:t>4</w:t>
      </w:r>
      <w:r w:rsidRPr="00EA6411">
        <w:rPr>
          <w:sz w:val="28"/>
          <w:szCs w:val="28"/>
        </w:rPr>
        <w:t xml:space="preserve"> г.;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  <w:r w:rsidRPr="00AB1872">
        <w:rPr>
          <w:rStyle w:val="ae"/>
          <w:color w:val="000000"/>
          <w:sz w:val="28"/>
          <w:szCs w:val="28"/>
        </w:rPr>
        <w:t>- в сфере управления и распоряжения муниципальным имуществом</w:t>
      </w:r>
      <w:r>
        <w:rPr>
          <w:rStyle w:val="ae"/>
          <w:color w:val="000000"/>
          <w:sz w:val="28"/>
          <w:szCs w:val="28"/>
        </w:rPr>
        <w:t xml:space="preserve"> по вопросам</w:t>
      </w:r>
      <w:r w:rsidRPr="00AB1872">
        <w:rPr>
          <w:rStyle w:val="ae"/>
          <w:color w:val="000000"/>
          <w:sz w:val="28"/>
          <w:szCs w:val="28"/>
        </w:rPr>
        <w:t>:</w:t>
      </w:r>
      <w:r w:rsidRPr="00AB1872">
        <w:rPr>
          <w:sz w:val="28"/>
          <w:szCs w:val="28"/>
        </w:rPr>
        <w:t xml:space="preserve"> </w:t>
      </w:r>
      <w:r w:rsidRPr="00EA6411">
        <w:rPr>
          <w:sz w:val="28"/>
          <w:szCs w:val="28"/>
        </w:rPr>
        <w:t>предоставлении в аренду земельных участков</w:t>
      </w:r>
      <w:r>
        <w:rPr>
          <w:sz w:val="28"/>
          <w:szCs w:val="28"/>
        </w:rPr>
        <w:t>, выделения земельных</w:t>
      </w:r>
      <w:r w:rsidRPr="00EA641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</w:t>
      </w:r>
      <w:r w:rsidRPr="00EA6411">
        <w:rPr>
          <w:sz w:val="28"/>
          <w:szCs w:val="28"/>
        </w:rPr>
        <w:t>об изменении вида разрешенного испо</w:t>
      </w:r>
      <w:r>
        <w:rPr>
          <w:sz w:val="28"/>
          <w:szCs w:val="28"/>
        </w:rPr>
        <w:t xml:space="preserve">льзования земельного участка, </w:t>
      </w:r>
      <w:r w:rsidRPr="00EA6411">
        <w:rPr>
          <w:sz w:val="28"/>
          <w:szCs w:val="28"/>
        </w:rPr>
        <w:t>заключения (перезаключения) договоров социального найма жилых помещений</w:t>
      </w:r>
      <w:r w:rsidRPr="00EA6411">
        <w:rPr>
          <w:color w:val="000000"/>
          <w:sz w:val="28"/>
          <w:szCs w:val="28"/>
        </w:rPr>
        <w:t>- заключения (перезаключения) договоров найма жилых помещений в общежитиях на условиях социального найма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обращений </w:t>
      </w:r>
      <w:r w:rsidRPr="00EA641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6,6 </w:t>
      </w:r>
      <w:r w:rsidRPr="00EA6411">
        <w:rPr>
          <w:sz w:val="28"/>
          <w:szCs w:val="28"/>
        </w:rPr>
        <w:t>% от общего числа обращений граждан за 201</w:t>
      </w:r>
      <w:r>
        <w:rPr>
          <w:sz w:val="28"/>
          <w:szCs w:val="28"/>
        </w:rPr>
        <w:t xml:space="preserve">4 г. </w:t>
      </w:r>
    </w:p>
    <w:p w:rsidR="004C39A1" w:rsidRDefault="004C39A1" w:rsidP="004C39A1">
      <w:pPr>
        <w:pStyle w:val="a5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A5608">
        <w:rPr>
          <w:sz w:val="28"/>
          <w:szCs w:val="28"/>
        </w:rPr>
        <w:t xml:space="preserve">обращениям </w:t>
      </w:r>
      <w:r>
        <w:rPr>
          <w:sz w:val="28"/>
          <w:szCs w:val="28"/>
        </w:rPr>
        <w:t xml:space="preserve">граждан часть вопросов решена положительно, либо даны разъяснения по затронутым в обращениям вопросах. </w:t>
      </w:r>
    </w:p>
    <w:p w:rsidR="004C39A1" w:rsidRDefault="004C39A1" w:rsidP="004C39A1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</w:p>
    <w:p w:rsidR="004C39A1" w:rsidRPr="007E450D" w:rsidRDefault="004C39A1" w:rsidP="004C39A1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10</w:t>
      </w:r>
      <w:r w:rsidRPr="007E450D">
        <w:rPr>
          <w:b/>
          <w:color w:val="000000"/>
          <w:spacing w:val="3"/>
          <w:sz w:val="28"/>
          <w:szCs w:val="28"/>
        </w:rPr>
        <w:t>. Противодействие коррупции и муниципальный контроль</w:t>
      </w:r>
    </w:p>
    <w:p w:rsidR="004C39A1" w:rsidRDefault="004C39A1" w:rsidP="004C39A1">
      <w:pPr>
        <w:autoSpaceDE w:val="0"/>
        <w:autoSpaceDN w:val="0"/>
        <w:adjustRightInd w:val="0"/>
        <w:ind w:right="-87" w:firstLine="567"/>
        <w:jc w:val="both"/>
        <w:rPr>
          <w:sz w:val="26"/>
          <w:szCs w:val="26"/>
        </w:rPr>
      </w:pPr>
    </w:p>
    <w:p w:rsidR="004C39A1" w:rsidRDefault="004C39A1" w:rsidP="004C39A1">
      <w:pPr>
        <w:autoSpaceDE w:val="0"/>
        <w:autoSpaceDN w:val="0"/>
        <w:adjustRightInd w:val="0"/>
        <w:ind w:right="-87" w:firstLine="567"/>
        <w:jc w:val="both"/>
        <w:rPr>
          <w:sz w:val="26"/>
          <w:szCs w:val="26"/>
        </w:rPr>
      </w:pPr>
      <w:r w:rsidRPr="00B55DB0">
        <w:rPr>
          <w:sz w:val="28"/>
          <w:szCs w:val="28"/>
        </w:rPr>
        <w:t xml:space="preserve">Утвержденный постановлением администрации </w:t>
      </w:r>
      <w:r w:rsidRPr="00B55DB0">
        <w:rPr>
          <w:rStyle w:val="FontStyle12"/>
          <w:szCs w:val="28"/>
        </w:rPr>
        <w:t>муниципального образования</w:t>
      </w:r>
      <w:r w:rsidRPr="00B55DB0">
        <w:rPr>
          <w:sz w:val="28"/>
          <w:szCs w:val="28"/>
        </w:rPr>
        <w:t xml:space="preserve"> «Городское поселение - г. Осташков» Муниципальный план мероприятий по противодействию коррупции в органах местного самоуправления</w:t>
      </w:r>
      <w:r w:rsidRPr="00B55DB0">
        <w:rPr>
          <w:rStyle w:val="FontStyle12"/>
          <w:szCs w:val="28"/>
        </w:rPr>
        <w:t xml:space="preserve"> муниципального образования</w:t>
      </w:r>
      <w:r w:rsidRPr="00B55DB0">
        <w:rPr>
          <w:sz w:val="28"/>
          <w:szCs w:val="28"/>
        </w:rPr>
        <w:t xml:space="preserve"> «Городское поселение - г. Осташков» на 2014 год </w:t>
      </w:r>
      <w:proofErr w:type="gramStart"/>
      <w:r>
        <w:rPr>
          <w:sz w:val="28"/>
          <w:szCs w:val="28"/>
        </w:rPr>
        <w:t xml:space="preserve">выполнен  </w:t>
      </w:r>
      <w:r w:rsidRPr="00B55DB0">
        <w:rPr>
          <w:sz w:val="28"/>
          <w:szCs w:val="28"/>
        </w:rPr>
        <w:t>практически</w:t>
      </w:r>
      <w:proofErr w:type="gramEnd"/>
      <w:r w:rsidRPr="00B55DB0">
        <w:rPr>
          <w:sz w:val="28"/>
          <w:szCs w:val="28"/>
        </w:rPr>
        <w:t xml:space="preserve"> в полном объеме.</w:t>
      </w:r>
      <w:r w:rsidRPr="00935646">
        <w:rPr>
          <w:sz w:val="26"/>
          <w:szCs w:val="26"/>
        </w:rPr>
        <w:t xml:space="preserve"> </w:t>
      </w:r>
    </w:p>
    <w:p w:rsidR="004C39A1" w:rsidRPr="0088572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885726">
        <w:rPr>
          <w:sz w:val="28"/>
          <w:szCs w:val="28"/>
        </w:rPr>
        <w:t>В рамках проводимого мониторинга законодательства в сфере противодействия коррупции в 2014 году разработаны и приняты нормативные правовые акты муниципального образования «Городское поселение – г. Осташков», а также внесены изменения в действующие нормативные правовые акты муниципального образования «Городское поселение – г. Осташков», регулирующие вопросы в части противодействия коррупции.</w:t>
      </w:r>
    </w:p>
    <w:p w:rsidR="004C39A1" w:rsidRPr="0088572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885726">
        <w:rPr>
          <w:sz w:val="28"/>
          <w:szCs w:val="28"/>
        </w:rPr>
        <w:t xml:space="preserve">В течение 2014 года проводилась экспертиза муниципальных нормативных правовых актов и проектов муниципальных нормативных правовых </w:t>
      </w:r>
      <w:proofErr w:type="gramStart"/>
      <w:r w:rsidRPr="00885726">
        <w:rPr>
          <w:sz w:val="28"/>
          <w:szCs w:val="28"/>
        </w:rPr>
        <w:t xml:space="preserve">актов,  </w:t>
      </w:r>
      <w:proofErr w:type="spellStart"/>
      <w:r w:rsidRPr="00885726">
        <w:rPr>
          <w:sz w:val="28"/>
          <w:szCs w:val="28"/>
        </w:rPr>
        <w:t>коррупциогенных</w:t>
      </w:r>
      <w:proofErr w:type="spellEnd"/>
      <w:proofErr w:type="gramEnd"/>
      <w:r w:rsidRPr="00885726">
        <w:rPr>
          <w:sz w:val="28"/>
          <w:szCs w:val="28"/>
        </w:rPr>
        <w:t xml:space="preserve"> факторов не выявлено.</w:t>
      </w:r>
    </w:p>
    <w:p w:rsidR="004C39A1" w:rsidRPr="00885726" w:rsidRDefault="004C39A1" w:rsidP="004C39A1">
      <w:pPr>
        <w:ind w:firstLine="567"/>
        <w:jc w:val="both"/>
        <w:rPr>
          <w:sz w:val="28"/>
          <w:szCs w:val="28"/>
        </w:rPr>
      </w:pPr>
      <w:r w:rsidRPr="00885726">
        <w:rPr>
          <w:sz w:val="28"/>
          <w:szCs w:val="28"/>
        </w:rPr>
        <w:t xml:space="preserve">За 2014 год в адрес администрации поступило </w:t>
      </w:r>
      <w:r>
        <w:rPr>
          <w:sz w:val="28"/>
          <w:szCs w:val="28"/>
        </w:rPr>
        <w:t xml:space="preserve">163 </w:t>
      </w:r>
      <w:r w:rsidRPr="00885726">
        <w:rPr>
          <w:sz w:val="28"/>
          <w:szCs w:val="28"/>
        </w:rPr>
        <w:t>пис</w:t>
      </w:r>
      <w:r>
        <w:rPr>
          <w:sz w:val="28"/>
          <w:szCs w:val="28"/>
        </w:rPr>
        <w:t>ь</w:t>
      </w:r>
      <w:r w:rsidRPr="00885726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885726">
        <w:rPr>
          <w:sz w:val="28"/>
          <w:szCs w:val="28"/>
        </w:rPr>
        <w:t xml:space="preserve"> из органов прокуратуры, из них </w:t>
      </w:r>
      <w:r>
        <w:rPr>
          <w:sz w:val="28"/>
          <w:szCs w:val="28"/>
        </w:rPr>
        <w:t>10</w:t>
      </w:r>
      <w:r w:rsidRPr="00885726">
        <w:rPr>
          <w:sz w:val="28"/>
          <w:szCs w:val="28"/>
        </w:rPr>
        <w:t xml:space="preserve"> представлений прокуратуры г. Осташков, </w:t>
      </w:r>
      <w:r>
        <w:rPr>
          <w:sz w:val="28"/>
          <w:szCs w:val="28"/>
        </w:rPr>
        <w:t xml:space="preserve">3 </w:t>
      </w:r>
      <w:r w:rsidRPr="00885726">
        <w:rPr>
          <w:sz w:val="28"/>
          <w:szCs w:val="28"/>
        </w:rPr>
        <w:t>протест</w:t>
      </w:r>
      <w:r>
        <w:rPr>
          <w:sz w:val="28"/>
          <w:szCs w:val="28"/>
        </w:rPr>
        <w:t>а</w:t>
      </w:r>
      <w:r w:rsidRPr="00885726">
        <w:rPr>
          <w:sz w:val="28"/>
          <w:szCs w:val="28"/>
        </w:rPr>
        <w:t xml:space="preserve"> прокуратуры г. Осташков на постановления администрации </w:t>
      </w:r>
      <w:r w:rsidRPr="00885726">
        <w:rPr>
          <w:rStyle w:val="FontStyle12"/>
          <w:szCs w:val="28"/>
        </w:rPr>
        <w:t xml:space="preserve">муниципального образования «Городское поселение – г. Осташков», </w:t>
      </w:r>
      <w:r>
        <w:rPr>
          <w:rStyle w:val="FontStyle12"/>
          <w:szCs w:val="28"/>
        </w:rPr>
        <w:t>3 представления</w:t>
      </w:r>
      <w:r w:rsidRPr="00885726">
        <w:rPr>
          <w:rStyle w:val="FontStyle12"/>
          <w:szCs w:val="28"/>
        </w:rPr>
        <w:t xml:space="preserve"> </w:t>
      </w:r>
      <w:proofErr w:type="spellStart"/>
      <w:r w:rsidRPr="00885726">
        <w:rPr>
          <w:sz w:val="28"/>
          <w:szCs w:val="28"/>
        </w:rPr>
        <w:t>Осташковской</w:t>
      </w:r>
      <w:proofErr w:type="spellEnd"/>
      <w:r w:rsidRPr="00885726">
        <w:rPr>
          <w:sz w:val="28"/>
          <w:szCs w:val="28"/>
        </w:rPr>
        <w:t xml:space="preserve"> межрайонной природоохранной прокуратуры, </w:t>
      </w:r>
      <w:r w:rsidRPr="00885726">
        <w:rPr>
          <w:rStyle w:val="FontStyle12"/>
          <w:szCs w:val="28"/>
        </w:rPr>
        <w:t xml:space="preserve">1 Требование </w:t>
      </w:r>
      <w:proofErr w:type="spellStart"/>
      <w:r w:rsidRPr="00885726">
        <w:rPr>
          <w:sz w:val="28"/>
          <w:szCs w:val="28"/>
        </w:rPr>
        <w:t>Осташковской</w:t>
      </w:r>
      <w:proofErr w:type="spellEnd"/>
      <w:r w:rsidRPr="00885726">
        <w:rPr>
          <w:sz w:val="28"/>
          <w:szCs w:val="28"/>
        </w:rPr>
        <w:t xml:space="preserve"> межрайонной природоохранной прокуратуры на постановление администрации </w:t>
      </w:r>
      <w:r w:rsidRPr="00885726">
        <w:rPr>
          <w:rStyle w:val="FontStyle12"/>
          <w:szCs w:val="28"/>
        </w:rPr>
        <w:t>муниципального образования «Городское поселение – г. Осташков».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885726">
        <w:rPr>
          <w:sz w:val="28"/>
          <w:szCs w:val="28"/>
        </w:rPr>
        <w:t xml:space="preserve">Данные акты реагирования органов прокуратуры рассмотрены, приняты меры по решению озвученных вопросов и меры дисциплинарного воздействия на виновных должностных лиц. Отчеты о проведенных мероприятиях направлены в прокуратуру. Фактов </w:t>
      </w:r>
      <w:proofErr w:type="spellStart"/>
      <w:r w:rsidRPr="00885726">
        <w:rPr>
          <w:sz w:val="28"/>
          <w:szCs w:val="28"/>
        </w:rPr>
        <w:t>коррупциогенного</w:t>
      </w:r>
      <w:proofErr w:type="spellEnd"/>
      <w:r w:rsidRPr="00885726">
        <w:rPr>
          <w:sz w:val="28"/>
          <w:szCs w:val="28"/>
        </w:rPr>
        <w:t xml:space="preserve"> характера в отношении муниципальных служащих за указанный период не выявлено.</w:t>
      </w:r>
    </w:p>
    <w:p w:rsidR="004C39A1" w:rsidRPr="00CE0425" w:rsidRDefault="004C39A1" w:rsidP="004C3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проведением в</w:t>
      </w:r>
      <w:r w:rsidRPr="00CE0425">
        <w:rPr>
          <w:sz w:val="28"/>
          <w:szCs w:val="28"/>
        </w:rPr>
        <w:t xml:space="preserve"> администрации муниципального образования «Городское поселение - г. Осташков» </w:t>
      </w:r>
      <w:proofErr w:type="spellStart"/>
      <w:r>
        <w:rPr>
          <w:sz w:val="28"/>
          <w:szCs w:val="28"/>
        </w:rPr>
        <w:t>о</w:t>
      </w:r>
      <w:r w:rsidRPr="00CE0425">
        <w:rPr>
          <w:sz w:val="28"/>
          <w:szCs w:val="28"/>
        </w:rPr>
        <w:t>ганизационно</w:t>
      </w:r>
      <w:proofErr w:type="spellEnd"/>
      <w:r w:rsidRPr="00CE0425">
        <w:rPr>
          <w:sz w:val="28"/>
          <w:szCs w:val="28"/>
        </w:rPr>
        <w:t>-штатны</w:t>
      </w:r>
      <w:r>
        <w:rPr>
          <w:sz w:val="28"/>
          <w:szCs w:val="28"/>
        </w:rPr>
        <w:t>х мероприятий</w:t>
      </w:r>
      <w:r w:rsidRPr="00CE0425">
        <w:rPr>
          <w:sz w:val="28"/>
          <w:szCs w:val="28"/>
        </w:rPr>
        <w:t xml:space="preserve"> по сокращению</w:t>
      </w:r>
      <w:r>
        <w:rPr>
          <w:sz w:val="28"/>
          <w:szCs w:val="28"/>
        </w:rPr>
        <w:t xml:space="preserve"> </w:t>
      </w:r>
      <w:r w:rsidRPr="00CE0425">
        <w:rPr>
          <w:sz w:val="28"/>
          <w:szCs w:val="28"/>
        </w:rPr>
        <w:t>численности и штата работников администрации муниципального образования «Гор</w:t>
      </w:r>
      <w:r>
        <w:rPr>
          <w:sz w:val="28"/>
          <w:szCs w:val="28"/>
        </w:rPr>
        <w:t xml:space="preserve">одское поселение – </w:t>
      </w:r>
      <w:proofErr w:type="spellStart"/>
      <w:r>
        <w:rPr>
          <w:sz w:val="28"/>
          <w:szCs w:val="28"/>
        </w:rPr>
        <w:t>г.Осташков</w:t>
      </w:r>
      <w:proofErr w:type="spellEnd"/>
      <w:r>
        <w:rPr>
          <w:sz w:val="28"/>
          <w:szCs w:val="28"/>
        </w:rPr>
        <w:t xml:space="preserve">» </w:t>
      </w:r>
      <w:r w:rsidRPr="00CE0425">
        <w:rPr>
          <w:sz w:val="28"/>
          <w:szCs w:val="28"/>
        </w:rPr>
        <w:t xml:space="preserve">ежегодный план проведения плановых проверок в отношении юридических лиц и индивидуальных предпринимателей на 2014 г. по осуществлению муниципального </w:t>
      </w:r>
      <w:r>
        <w:rPr>
          <w:sz w:val="28"/>
          <w:szCs w:val="28"/>
        </w:rPr>
        <w:t xml:space="preserve">земельного </w:t>
      </w:r>
      <w:r w:rsidRPr="00CE0425">
        <w:rPr>
          <w:sz w:val="28"/>
          <w:szCs w:val="28"/>
        </w:rPr>
        <w:t>контроля не</w:t>
      </w:r>
      <w:r>
        <w:rPr>
          <w:sz w:val="28"/>
          <w:szCs w:val="28"/>
        </w:rPr>
        <w:t xml:space="preserve"> был сформирован</w:t>
      </w:r>
      <w:r w:rsidRPr="00CE0425">
        <w:rPr>
          <w:sz w:val="28"/>
          <w:szCs w:val="28"/>
        </w:rPr>
        <w:t xml:space="preserve">. </w:t>
      </w:r>
    </w:p>
    <w:p w:rsidR="004C39A1" w:rsidRPr="00C06F46" w:rsidRDefault="004C39A1" w:rsidP="004C39A1">
      <w:pPr>
        <w:pStyle w:val="a5"/>
        <w:ind w:firstLine="567"/>
        <w:jc w:val="both"/>
        <w:rPr>
          <w:sz w:val="28"/>
          <w:szCs w:val="28"/>
        </w:rPr>
      </w:pPr>
      <w:r w:rsidRPr="00C06F46">
        <w:rPr>
          <w:sz w:val="28"/>
          <w:szCs w:val="28"/>
        </w:rPr>
        <w:t>В рамках осуществления муниципального земельного контроля в 2014 г. было проведено 2 внеплановые проверки.</w:t>
      </w:r>
    </w:p>
    <w:p w:rsidR="004C39A1" w:rsidRDefault="004C39A1" w:rsidP="004C39A1">
      <w:pPr>
        <w:ind w:firstLine="567"/>
        <w:jc w:val="both"/>
        <w:rPr>
          <w:sz w:val="28"/>
          <w:szCs w:val="28"/>
        </w:rPr>
      </w:pPr>
    </w:p>
    <w:p w:rsidR="004C39A1" w:rsidRDefault="004C39A1" w:rsidP="004C39A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6C387F">
        <w:rPr>
          <w:b/>
          <w:sz w:val="28"/>
          <w:szCs w:val="28"/>
        </w:rPr>
        <w:t xml:space="preserve"> Организационная работа </w:t>
      </w:r>
    </w:p>
    <w:p w:rsidR="004C39A1" w:rsidRPr="006C387F" w:rsidRDefault="004C39A1" w:rsidP="004C39A1">
      <w:pPr>
        <w:ind w:firstLine="567"/>
        <w:jc w:val="center"/>
        <w:rPr>
          <w:b/>
          <w:sz w:val="28"/>
          <w:szCs w:val="28"/>
        </w:rPr>
      </w:pPr>
    </w:p>
    <w:p w:rsidR="004C39A1" w:rsidRPr="00872A9A" w:rsidRDefault="004C39A1" w:rsidP="004C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г. </w:t>
      </w:r>
      <w:r w:rsidRPr="00833745">
        <w:rPr>
          <w:sz w:val="28"/>
          <w:szCs w:val="28"/>
        </w:rPr>
        <w:t>для оказания муниципальных услуг, выполнения работ и исполнения муниципальных функций в целях реализации предусмотренных законодательством Российской Федерации полномочий органов местного самоуправления муниципального образования «Городское поселение – г. Осташков»</w:t>
      </w:r>
      <w:r>
        <w:rPr>
          <w:sz w:val="28"/>
          <w:szCs w:val="28"/>
        </w:rPr>
        <w:t xml:space="preserve"> было создано </w:t>
      </w:r>
      <w:r w:rsidRPr="00833745">
        <w:rPr>
          <w:sz w:val="28"/>
          <w:szCs w:val="28"/>
        </w:rPr>
        <w:t>Муниципальное казенное учреждение «Управление ЖКХ, архитектуры, имущественных отношений и экономического планирования»</w:t>
      </w:r>
      <w:r w:rsidRPr="00833745">
        <w:rPr>
          <w:b/>
          <w:sz w:val="28"/>
          <w:szCs w:val="28"/>
        </w:rPr>
        <w:t xml:space="preserve"> </w:t>
      </w:r>
      <w:r w:rsidRPr="00833745">
        <w:rPr>
          <w:sz w:val="28"/>
          <w:szCs w:val="28"/>
        </w:rPr>
        <w:t>муниципального образования «Горо</w:t>
      </w:r>
      <w:r>
        <w:rPr>
          <w:sz w:val="28"/>
          <w:szCs w:val="28"/>
        </w:rPr>
        <w:t>дское поселение – г. Осташков», осуществляющее</w:t>
      </w:r>
      <w:r w:rsidRPr="00833745">
        <w:rPr>
          <w:sz w:val="28"/>
          <w:szCs w:val="28"/>
        </w:rPr>
        <w:t xml:space="preserve"> свою деятельность в сферах: жилищно-коммунального хозяйства, благоустройства, транспорта, дорожной деятельности, связи, жилищных отношений, в </w:t>
      </w:r>
      <w:proofErr w:type="spellStart"/>
      <w:r w:rsidRPr="00833745">
        <w:rPr>
          <w:sz w:val="28"/>
          <w:szCs w:val="28"/>
        </w:rPr>
        <w:t>т.ч</w:t>
      </w:r>
      <w:proofErr w:type="spellEnd"/>
      <w:r w:rsidRPr="00833745">
        <w:rPr>
          <w:sz w:val="28"/>
          <w:szCs w:val="28"/>
        </w:rPr>
        <w:t>. жилищный учет, архитектуры и строительства, экономического планирования, торговли</w:t>
      </w:r>
      <w:r>
        <w:rPr>
          <w:sz w:val="28"/>
          <w:szCs w:val="28"/>
        </w:rPr>
        <w:t xml:space="preserve">, </w:t>
      </w:r>
      <w:r w:rsidRPr="0056125B">
        <w:rPr>
          <w:sz w:val="28"/>
          <w:szCs w:val="28"/>
        </w:rPr>
        <w:t>закупок товаров, работ, услуг</w:t>
      </w:r>
      <w:r>
        <w:rPr>
          <w:sz w:val="28"/>
          <w:szCs w:val="28"/>
        </w:rPr>
        <w:t xml:space="preserve"> в связи с чем, в 2014 г. проводилась работа по внесению изменений в административные регламенты  предоставления муниципальных </w:t>
      </w:r>
      <w:r w:rsidRPr="00872A9A">
        <w:rPr>
          <w:sz w:val="28"/>
          <w:szCs w:val="28"/>
        </w:rPr>
        <w:t>услуг в части изменения исполнителя муниципальных услуг.</w:t>
      </w:r>
    </w:p>
    <w:p w:rsidR="004C39A1" w:rsidRPr="00872A9A" w:rsidRDefault="004C39A1" w:rsidP="004C39A1">
      <w:pPr>
        <w:pStyle w:val="a5"/>
        <w:ind w:firstLine="567"/>
        <w:jc w:val="both"/>
        <w:rPr>
          <w:rStyle w:val="FontStyle12"/>
          <w:sz w:val="28"/>
          <w:szCs w:val="28"/>
        </w:rPr>
      </w:pPr>
      <w:r w:rsidRPr="00872A9A">
        <w:rPr>
          <w:sz w:val="28"/>
          <w:szCs w:val="28"/>
        </w:rPr>
        <w:t xml:space="preserve">За 2014 год принято и издано 691 постановление администрации </w:t>
      </w:r>
      <w:r w:rsidRPr="00872A9A">
        <w:rPr>
          <w:rStyle w:val="FontStyle12"/>
          <w:sz w:val="28"/>
          <w:szCs w:val="28"/>
        </w:rPr>
        <w:t xml:space="preserve">муниципального образования «Городское поселение – г. Осташков», 108 распоряжений </w:t>
      </w:r>
      <w:r w:rsidRPr="00872A9A">
        <w:rPr>
          <w:sz w:val="28"/>
          <w:szCs w:val="28"/>
        </w:rPr>
        <w:t xml:space="preserve">администрации </w:t>
      </w:r>
      <w:r w:rsidRPr="00872A9A">
        <w:rPr>
          <w:rStyle w:val="FontStyle12"/>
          <w:sz w:val="28"/>
          <w:szCs w:val="28"/>
        </w:rPr>
        <w:t>муниципального образования «Городское поселение – г. Осташков».</w:t>
      </w:r>
    </w:p>
    <w:p w:rsidR="004C39A1" w:rsidRPr="00C06F46" w:rsidRDefault="004C39A1" w:rsidP="004C39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6F46">
        <w:rPr>
          <w:sz w:val="28"/>
          <w:szCs w:val="28"/>
        </w:rPr>
        <w:t>аботники администрации за период 2014 года приняли участи</w:t>
      </w:r>
      <w:r>
        <w:rPr>
          <w:sz w:val="28"/>
          <w:szCs w:val="28"/>
        </w:rPr>
        <w:t>е</w:t>
      </w:r>
      <w:r w:rsidRPr="00C06F46">
        <w:rPr>
          <w:sz w:val="28"/>
          <w:szCs w:val="28"/>
        </w:rPr>
        <w:t xml:space="preserve"> в разработке 54 проектов решений Совета депутатов муниципального образования «Городское поселение - г. Осташков». </w:t>
      </w:r>
    </w:p>
    <w:p w:rsidR="004C39A1" w:rsidRPr="00935646" w:rsidRDefault="004C39A1" w:rsidP="004C39A1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r w:rsidRPr="00A0034A">
        <w:rPr>
          <w:sz w:val="28"/>
          <w:szCs w:val="28"/>
        </w:rPr>
        <w:t>2014 г</w:t>
      </w:r>
      <w:r>
        <w:rPr>
          <w:sz w:val="28"/>
          <w:szCs w:val="28"/>
        </w:rPr>
        <w:t>. п</w:t>
      </w:r>
      <w:r w:rsidRPr="00A0034A">
        <w:rPr>
          <w:sz w:val="28"/>
          <w:szCs w:val="28"/>
        </w:rPr>
        <w:t>редоставлено 138 муниципальных нормативных правовых актов муниципального образования «Городское поселение – г. Осташков» в соответствии с требованиями для включения в регистр муниципальных нормативных правовых актов Тверской области.</w:t>
      </w:r>
    </w:p>
    <w:p w:rsidR="004C39A1" w:rsidRDefault="004C39A1" w:rsidP="004C39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Опубликовано 91 </w:t>
      </w:r>
      <w:r w:rsidRPr="002B54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B546A">
        <w:rPr>
          <w:sz w:val="28"/>
          <w:szCs w:val="28"/>
        </w:rPr>
        <w:t xml:space="preserve"> </w:t>
      </w:r>
      <w:r w:rsidRPr="00CB5546">
        <w:rPr>
          <w:sz w:val="28"/>
          <w:szCs w:val="28"/>
        </w:rPr>
        <w:t>администрации муниципального образования «Горо</w:t>
      </w:r>
      <w:r>
        <w:rPr>
          <w:sz w:val="28"/>
          <w:szCs w:val="28"/>
        </w:rPr>
        <w:t xml:space="preserve">дское поселение – г. Осташков», 45 решений Совета депутатов </w:t>
      </w:r>
      <w:r w:rsidRPr="00CB5546">
        <w:rPr>
          <w:sz w:val="28"/>
          <w:szCs w:val="28"/>
        </w:rPr>
        <w:t>муниципального образования «Горо</w:t>
      </w:r>
      <w:r>
        <w:rPr>
          <w:sz w:val="28"/>
          <w:szCs w:val="28"/>
        </w:rPr>
        <w:t>дское поселение – г. Осташков».</w:t>
      </w:r>
    </w:p>
    <w:p w:rsidR="004C39A1" w:rsidRPr="00A772F5" w:rsidRDefault="004C39A1" w:rsidP="004C3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772F5">
        <w:rPr>
          <w:color w:val="000000"/>
          <w:spacing w:val="3"/>
          <w:sz w:val="28"/>
          <w:szCs w:val="28"/>
        </w:rPr>
        <w:t xml:space="preserve">В рамках реализации Федерального закона от 09.02.2009 </w:t>
      </w:r>
      <w:r w:rsidRPr="00A772F5">
        <w:rPr>
          <w:color w:val="000000"/>
          <w:spacing w:val="4"/>
          <w:sz w:val="28"/>
          <w:szCs w:val="28"/>
        </w:rPr>
        <w:t xml:space="preserve">г. №8-ФЗ «Об обеспечении доступа к информации о деятельности </w:t>
      </w:r>
      <w:r w:rsidRPr="00A772F5">
        <w:rPr>
          <w:color w:val="000000"/>
          <w:spacing w:val="9"/>
          <w:sz w:val="28"/>
          <w:szCs w:val="28"/>
        </w:rPr>
        <w:t xml:space="preserve">государственных органов и органов местного самоуправления» в актуальном состоянии поддерживается </w:t>
      </w:r>
      <w:r w:rsidRPr="00A772F5">
        <w:rPr>
          <w:color w:val="000000"/>
          <w:sz w:val="28"/>
          <w:szCs w:val="28"/>
        </w:rPr>
        <w:t>перечень информации</w:t>
      </w:r>
      <w:r>
        <w:rPr>
          <w:color w:val="000000"/>
          <w:sz w:val="28"/>
          <w:szCs w:val="28"/>
        </w:rPr>
        <w:t xml:space="preserve"> </w:t>
      </w:r>
      <w:r w:rsidRPr="00A772F5">
        <w:rPr>
          <w:color w:val="000000"/>
          <w:sz w:val="28"/>
          <w:szCs w:val="28"/>
        </w:rPr>
        <w:t xml:space="preserve">о деятельности администрации </w:t>
      </w:r>
      <w:r w:rsidRPr="00A772F5">
        <w:rPr>
          <w:color w:val="000000"/>
          <w:sz w:val="28"/>
          <w:szCs w:val="28"/>
        </w:rPr>
        <w:lastRenderedPageBreak/>
        <w:t xml:space="preserve">муниципального образования «Городское поселение – г. Осташков», </w:t>
      </w:r>
      <w:r w:rsidRPr="00A772F5">
        <w:rPr>
          <w:sz w:val="28"/>
          <w:szCs w:val="28"/>
        </w:rPr>
        <w:t>размещаемой в информационно-теле</w:t>
      </w:r>
      <w:r>
        <w:rPr>
          <w:sz w:val="28"/>
          <w:szCs w:val="28"/>
        </w:rPr>
        <w:t>коммуникационной сети Интернет.</w:t>
      </w:r>
    </w:p>
    <w:p w:rsidR="004C39A1" w:rsidRPr="002B546A" w:rsidRDefault="004C39A1" w:rsidP="004C39A1">
      <w:pPr>
        <w:pStyle w:val="a5"/>
        <w:ind w:firstLine="567"/>
        <w:jc w:val="both"/>
        <w:rPr>
          <w:sz w:val="28"/>
          <w:szCs w:val="28"/>
        </w:rPr>
      </w:pPr>
    </w:p>
    <w:p w:rsidR="00A170E1" w:rsidRPr="00A170E1" w:rsidRDefault="00A170E1" w:rsidP="00A170E1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sectPr w:rsidR="00A170E1" w:rsidRPr="00A170E1" w:rsidSect="00CE1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5EE6"/>
    <w:multiLevelType w:val="multilevel"/>
    <w:tmpl w:val="ED14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62FB0"/>
    <w:multiLevelType w:val="multilevel"/>
    <w:tmpl w:val="733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B047C"/>
    <w:multiLevelType w:val="multilevel"/>
    <w:tmpl w:val="73F0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209F4"/>
    <w:multiLevelType w:val="multilevel"/>
    <w:tmpl w:val="A88A6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43"/>
    <w:rsid w:val="00060E25"/>
    <w:rsid w:val="00077C6B"/>
    <w:rsid w:val="000F4B43"/>
    <w:rsid w:val="002E4867"/>
    <w:rsid w:val="00345EAF"/>
    <w:rsid w:val="004C39A1"/>
    <w:rsid w:val="0063121C"/>
    <w:rsid w:val="00720C1B"/>
    <w:rsid w:val="00867E89"/>
    <w:rsid w:val="0097127F"/>
    <w:rsid w:val="00A170E1"/>
    <w:rsid w:val="00E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9CB6-B9BF-44C5-84EA-F06C2FB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127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27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4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F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F4B43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rsid w:val="000F4B43"/>
    <w:rPr>
      <w:color w:val="0000FF"/>
      <w:u w:val="single"/>
    </w:rPr>
  </w:style>
  <w:style w:type="paragraph" w:customStyle="1" w:styleId="41">
    <w:name w:val="Знак Знак4 Знак"/>
    <w:basedOn w:val="a"/>
    <w:uiPriority w:val="99"/>
    <w:rsid w:val="000F4B4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97127F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127F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5">
    <w:name w:val="No Spacing"/>
    <w:uiPriority w:val="1"/>
    <w:qFormat/>
    <w:rsid w:val="0097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7127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7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нак Знак4 Знак Знак Знак Знак"/>
    <w:basedOn w:val="a"/>
    <w:uiPriority w:val="99"/>
    <w:rsid w:val="009712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97127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97127F"/>
    <w:pPr>
      <w:spacing w:after="120" w:line="480" w:lineRule="auto"/>
      <w:ind w:left="283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1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97127F"/>
    <w:pPr>
      <w:suppressAutoHyphens/>
      <w:spacing w:after="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customStyle="1" w:styleId="410">
    <w:name w:val="Знак Знак4 Знак1"/>
    <w:basedOn w:val="a"/>
    <w:uiPriority w:val="99"/>
    <w:rsid w:val="009712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Strong"/>
    <w:uiPriority w:val="99"/>
    <w:qFormat/>
    <w:rsid w:val="0097127F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97127F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3">
    <w:name w:val="Font Style13"/>
    <w:uiPriority w:val="99"/>
    <w:rsid w:val="0097127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97127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7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971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1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uiPriority w:val="99"/>
    <w:rsid w:val="0097127F"/>
    <w:rPr>
      <w:rFonts w:cs="Times New Roman"/>
    </w:rPr>
  </w:style>
  <w:style w:type="paragraph" w:customStyle="1" w:styleId="Style16">
    <w:name w:val="Style16"/>
    <w:basedOn w:val="a"/>
    <w:uiPriority w:val="99"/>
    <w:rsid w:val="0097127F"/>
    <w:pPr>
      <w:widowControl w:val="0"/>
      <w:autoSpaceDE w:val="0"/>
      <w:autoSpaceDN w:val="0"/>
      <w:adjustRightInd w:val="0"/>
      <w:spacing w:line="281" w:lineRule="exact"/>
      <w:ind w:firstLine="562"/>
      <w:jc w:val="both"/>
    </w:pPr>
  </w:style>
  <w:style w:type="character" w:customStyle="1" w:styleId="FontStyle27">
    <w:name w:val="Font Style27"/>
    <w:uiPriority w:val="99"/>
    <w:rsid w:val="0097127F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9712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127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97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127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97127F"/>
    <w:rPr>
      <w:b/>
      <w:color w:val="000080"/>
    </w:rPr>
  </w:style>
  <w:style w:type="paragraph" w:styleId="af">
    <w:name w:val="List Paragraph"/>
    <w:basedOn w:val="a"/>
    <w:uiPriority w:val="99"/>
    <w:qFormat/>
    <w:rsid w:val="009712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A6F8-834D-43E5-8B4B-E015A7C2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2016-02-24T14:40:00Z</cp:lastPrinted>
  <dcterms:created xsi:type="dcterms:W3CDTF">2016-02-19T08:45:00Z</dcterms:created>
  <dcterms:modified xsi:type="dcterms:W3CDTF">2016-02-26T07:47:00Z</dcterms:modified>
</cp:coreProperties>
</file>