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3" w:rsidRPr="009A5A74" w:rsidRDefault="00627073" w:rsidP="009A5A74">
      <w:pPr>
        <w:spacing w:after="0" w:line="240" w:lineRule="atLeast"/>
        <w:jc w:val="center"/>
        <w:rPr>
          <w:rFonts w:ascii="Times New Roman" w:hAnsi="Times New Roman" w:cs="Times New Roman"/>
          <w:sz w:val="28"/>
          <w:szCs w:val="28"/>
        </w:rPr>
      </w:pPr>
      <w:r w:rsidRPr="009A5A7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6.75pt">
            <v:imagedata r:id="rId7" o:title=""/>
          </v:shape>
        </w:pict>
      </w:r>
    </w:p>
    <w:p w:rsidR="00627073" w:rsidRPr="009A5A74" w:rsidRDefault="00627073" w:rsidP="009A5A74">
      <w:pPr>
        <w:pStyle w:val="BodyText3"/>
        <w:spacing w:after="0" w:line="240" w:lineRule="atLeast"/>
        <w:jc w:val="center"/>
        <w:rPr>
          <w:b/>
          <w:bCs/>
          <w:sz w:val="28"/>
          <w:szCs w:val="28"/>
        </w:rPr>
      </w:pPr>
      <w:r w:rsidRPr="009A5A74">
        <w:rPr>
          <w:b/>
          <w:bCs/>
          <w:sz w:val="28"/>
          <w:szCs w:val="28"/>
        </w:rPr>
        <w:t>АДМИНИСТРАЦИЯ  МУНИЦИПАЛЬНОГО  ОБРАЗОВАНИЯ</w:t>
      </w:r>
      <w:r w:rsidRPr="009A5A74">
        <w:rPr>
          <w:b/>
          <w:bCs/>
          <w:sz w:val="28"/>
          <w:szCs w:val="28"/>
        </w:rPr>
        <w:br/>
        <w:t>«ГОРОДСКОЕ  ПОСЕЛЕНИЕ  –  г.  ОСТАШКОВ»</w:t>
      </w:r>
    </w:p>
    <w:p w:rsidR="00627073" w:rsidRPr="009A5A74" w:rsidRDefault="00627073" w:rsidP="009A5A74">
      <w:pPr>
        <w:spacing w:after="0" w:line="240" w:lineRule="atLeast"/>
        <w:jc w:val="center"/>
        <w:outlineLvl w:val="0"/>
        <w:rPr>
          <w:rFonts w:ascii="Times New Roman" w:hAnsi="Times New Roman" w:cs="Times New Roman"/>
          <w:b/>
          <w:bCs/>
          <w:sz w:val="28"/>
          <w:szCs w:val="28"/>
        </w:rPr>
      </w:pPr>
      <w:r w:rsidRPr="009A5A74">
        <w:rPr>
          <w:rFonts w:ascii="Times New Roman" w:hAnsi="Times New Roman" w:cs="Times New Roman"/>
          <w:b/>
          <w:bCs/>
          <w:sz w:val="28"/>
          <w:szCs w:val="28"/>
        </w:rPr>
        <w:t>П О С Т А Н О В Л Е Н И Е</w:t>
      </w:r>
    </w:p>
    <w:tbl>
      <w:tblPr>
        <w:tblW w:w="4898" w:type="pct"/>
        <w:tblInd w:w="2" w:type="dxa"/>
        <w:tblLook w:val="01E0"/>
      </w:tblPr>
      <w:tblGrid>
        <w:gridCol w:w="3779"/>
        <w:gridCol w:w="2748"/>
        <w:gridCol w:w="3403"/>
      </w:tblGrid>
      <w:tr w:rsidR="00627073" w:rsidRPr="009A5A74" w:rsidTr="00DE46E0">
        <w:tc>
          <w:tcPr>
            <w:tcW w:w="3780" w:type="dxa"/>
          </w:tcPr>
          <w:p w:rsidR="00627073" w:rsidRPr="009A5A74" w:rsidRDefault="00627073" w:rsidP="009A5A74">
            <w:pPr>
              <w:overflowPunct w:val="0"/>
              <w:spacing w:after="0" w:line="240" w:lineRule="atLeast"/>
              <w:jc w:val="center"/>
              <w:textAlignment w:val="baseline"/>
              <w:outlineLvl w:val="0"/>
              <w:rPr>
                <w:rFonts w:ascii="Times New Roman" w:hAnsi="Times New Roman" w:cs="Times New Roman"/>
                <w:b/>
                <w:bCs/>
                <w:sz w:val="28"/>
                <w:szCs w:val="28"/>
              </w:rPr>
            </w:pPr>
          </w:p>
        </w:tc>
        <w:tc>
          <w:tcPr>
            <w:tcW w:w="2748" w:type="dxa"/>
          </w:tcPr>
          <w:p w:rsidR="00627073" w:rsidRPr="009A5A74" w:rsidRDefault="00627073" w:rsidP="009A5A74">
            <w:pPr>
              <w:overflowPunct w:val="0"/>
              <w:spacing w:after="0" w:line="240" w:lineRule="atLeast"/>
              <w:jc w:val="center"/>
              <w:textAlignment w:val="baseline"/>
              <w:outlineLvl w:val="0"/>
              <w:rPr>
                <w:rFonts w:ascii="Times New Roman" w:hAnsi="Times New Roman" w:cs="Times New Roman"/>
                <w:b/>
                <w:bCs/>
                <w:sz w:val="28"/>
                <w:szCs w:val="28"/>
              </w:rPr>
            </w:pPr>
          </w:p>
        </w:tc>
        <w:tc>
          <w:tcPr>
            <w:tcW w:w="3403" w:type="dxa"/>
          </w:tcPr>
          <w:p w:rsidR="00627073" w:rsidRPr="009A5A74" w:rsidRDefault="00627073" w:rsidP="009A5A74">
            <w:pPr>
              <w:overflowPunct w:val="0"/>
              <w:spacing w:after="0" w:line="240" w:lineRule="atLeast"/>
              <w:jc w:val="center"/>
              <w:textAlignment w:val="baseline"/>
              <w:outlineLvl w:val="0"/>
              <w:rPr>
                <w:rFonts w:ascii="Times New Roman" w:hAnsi="Times New Roman" w:cs="Times New Roman"/>
                <w:b/>
                <w:bCs/>
                <w:sz w:val="28"/>
                <w:szCs w:val="28"/>
              </w:rPr>
            </w:pPr>
          </w:p>
        </w:tc>
      </w:tr>
      <w:tr w:rsidR="00627073" w:rsidRPr="009A5A74" w:rsidTr="00DE46E0">
        <w:tc>
          <w:tcPr>
            <w:tcW w:w="3780" w:type="dxa"/>
          </w:tcPr>
          <w:p w:rsidR="00627073" w:rsidRPr="009A5A74" w:rsidRDefault="00627073" w:rsidP="009A5A74">
            <w:pPr>
              <w:overflowPunct w:val="0"/>
              <w:spacing w:after="0" w:line="240" w:lineRule="atLeast"/>
              <w:textAlignment w:val="baseline"/>
              <w:outlineLvl w:val="0"/>
              <w:rPr>
                <w:rFonts w:ascii="Times New Roman" w:hAnsi="Times New Roman" w:cs="Times New Roman"/>
                <w:b/>
                <w:bCs/>
                <w:sz w:val="28"/>
                <w:szCs w:val="28"/>
              </w:rPr>
            </w:pPr>
            <w:r w:rsidRPr="009A5A74">
              <w:rPr>
                <w:rFonts w:ascii="Times New Roman" w:hAnsi="Times New Roman" w:cs="Times New Roman"/>
                <w:sz w:val="28"/>
                <w:szCs w:val="28"/>
              </w:rPr>
              <w:t>«</w:t>
            </w:r>
            <w:r w:rsidRPr="009A5A74">
              <w:rPr>
                <w:rFonts w:ascii="Times New Roman" w:hAnsi="Times New Roman" w:cs="Times New Roman"/>
                <w:sz w:val="28"/>
                <w:szCs w:val="28"/>
                <w:u w:val="single"/>
              </w:rPr>
              <w:t>20</w:t>
            </w:r>
            <w:r w:rsidRPr="009A5A74">
              <w:rPr>
                <w:rFonts w:ascii="Times New Roman" w:hAnsi="Times New Roman" w:cs="Times New Roman"/>
                <w:sz w:val="28"/>
                <w:szCs w:val="28"/>
              </w:rPr>
              <w:t xml:space="preserve">» </w:t>
            </w:r>
            <w:r w:rsidRPr="009A5A74">
              <w:rPr>
                <w:rFonts w:ascii="Times New Roman" w:hAnsi="Times New Roman" w:cs="Times New Roman"/>
                <w:sz w:val="28"/>
                <w:szCs w:val="28"/>
                <w:u w:val="single"/>
              </w:rPr>
              <w:t xml:space="preserve">мая </w:t>
            </w:r>
            <w:r w:rsidRPr="009A5A74">
              <w:rPr>
                <w:rFonts w:ascii="Times New Roman" w:hAnsi="Times New Roman" w:cs="Times New Roman"/>
                <w:sz w:val="28"/>
                <w:szCs w:val="28"/>
              </w:rPr>
              <w:t xml:space="preserve"> </w:t>
            </w:r>
            <w:r w:rsidRPr="009A5A74">
              <w:rPr>
                <w:rFonts w:ascii="Times New Roman" w:hAnsi="Times New Roman" w:cs="Times New Roman"/>
                <w:sz w:val="28"/>
                <w:szCs w:val="28"/>
                <w:u w:val="single"/>
              </w:rPr>
              <w:t>2013</w:t>
            </w:r>
            <w:r w:rsidRPr="009A5A74">
              <w:rPr>
                <w:rFonts w:ascii="Times New Roman" w:hAnsi="Times New Roman" w:cs="Times New Roman"/>
                <w:sz w:val="28"/>
                <w:szCs w:val="28"/>
              </w:rPr>
              <w:t xml:space="preserve"> г.</w:t>
            </w:r>
          </w:p>
        </w:tc>
        <w:tc>
          <w:tcPr>
            <w:tcW w:w="2748" w:type="dxa"/>
          </w:tcPr>
          <w:p w:rsidR="00627073" w:rsidRPr="009A5A74" w:rsidRDefault="00627073" w:rsidP="009A5A74">
            <w:pPr>
              <w:overflowPunct w:val="0"/>
              <w:spacing w:after="0" w:line="240" w:lineRule="atLeast"/>
              <w:jc w:val="center"/>
              <w:textAlignment w:val="baseline"/>
              <w:outlineLvl w:val="0"/>
              <w:rPr>
                <w:rFonts w:ascii="Times New Roman" w:hAnsi="Times New Roman" w:cs="Times New Roman"/>
                <w:b/>
                <w:bCs/>
                <w:sz w:val="28"/>
                <w:szCs w:val="28"/>
              </w:rPr>
            </w:pPr>
            <w:r w:rsidRPr="009A5A74">
              <w:rPr>
                <w:rFonts w:ascii="Times New Roman" w:hAnsi="Times New Roman" w:cs="Times New Roman"/>
                <w:sz w:val="28"/>
                <w:szCs w:val="28"/>
              </w:rPr>
              <w:t>г. Осташков</w:t>
            </w:r>
          </w:p>
        </w:tc>
        <w:tc>
          <w:tcPr>
            <w:tcW w:w="3403" w:type="dxa"/>
          </w:tcPr>
          <w:p w:rsidR="00627073" w:rsidRPr="009A5A74" w:rsidRDefault="00627073" w:rsidP="009A5A74">
            <w:pPr>
              <w:overflowPunct w:val="0"/>
              <w:spacing w:after="0" w:line="240" w:lineRule="atLeast"/>
              <w:jc w:val="right"/>
              <w:textAlignment w:val="baseline"/>
              <w:rPr>
                <w:rFonts w:ascii="Times New Roman" w:hAnsi="Times New Roman" w:cs="Times New Roman"/>
                <w:sz w:val="28"/>
                <w:szCs w:val="28"/>
              </w:rPr>
            </w:pPr>
            <w:r w:rsidRPr="009A5A74">
              <w:rPr>
                <w:rFonts w:ascii="Times New Roman" w:hAnsi="Times New Roman" w:cs="Times New Roman"/>
                <w:sz w:val="28"/>
                <w:szCs w:val="28"/>
              </w:rPr>
              <w:t xml:space="preserve">№ </w:t>
            </w:r>
            <w:r w:rsidRPr="009A5A74">
              <w:rPr>
                <w:rFonts w:ascii="Times New Roman" w:hAnsi="Times New Roman" w:cs="Times New Roman"/>
                <w:sz w:val="28"/>
                <w:szCs w:val="28"/>
                <w:u w:val="single"/>
              </w:rPr>
              <w:t>278</w:t>
            </w:r>
          </w:p>
        </w:tc>
      </w:tr>
    </w:tbl>
    <w:p w:rsidR="00627073" w:rsidRPr="009A5A74" w:rsidRDefault="00627073" w:rsidP="009A5A74">
      <w:pPr>
        <w:spacing w:after="0" w:line="240" w:lineRule="atLeast"/>
        <w:jc w:val="center"/>
        <w:outlineLvl w:val="0"/>
        <w:rPr>
          <w:rFonts w:ascii="Times New Roman" w:hAnsi="Times New Roman" w:cs="Times New Roman"/>
          <w:sz w:val="28"/>
          <w:szCs w:val="28"/>
        </w:rPr>
      </w:pPr>
    </w:p>
    <w:p w:rsidR="00627073" w:rsidRPr="009A5A74" w:rsidRDefault="00627073" w:rsidP="009A5A74">
      <w:pPr>
        <w:spacing w:after="0" w:line="240" w:lineRule="atLeast"/>
        <w:ind w:right="3621"/>
        <w:jc w:val="both"/>
        <w:rPr>
          <w:rFonts w:ascii="Times New Roman" w:hAnsi="Times New Roman" w:cs="Times New Roman"/>
          <w:sz w:val="28"/>
          <w:szCs w:val="28"/>
        </w:rPr>
      </w:pPr>
      <w:r w:rsidRPr="009A5A7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w:t>
      </w:r>
    </w:p>
    <w:p w:rsidR="00627073" w:rsidRPr="009A5A74" w:rsidRDefault="00627073" w:rsidP="009A5A74">
      <w:pPr>
        <w:spacing w:after="0" w:line="240" w:lineRule="atLeast"/>
        <w:ind w:firstLine="737"/>
        <w:jc w:val="both"/>
        <w:rPr>
          <w:rFonts w:ascii="Times New Roman" w:hAnsi="Times New Roman" w:cs="Times New Roman"/>
          <w:sz w:val="28"/>
          <w:szCs w:val="28"/>
        </w:rPr>
      </w:pPr>
    </w:p>
    <w:p w:rsidR="00627073" w:rsidRPr="009A5A74" w:rsidRDefault="00627073" w:rsidP="009A5A74">
      <w:pPr>
        <w:pStyle w:val="ConsPlusNormal"/>
        <w:spacing w:line="240" w:lineRule="atLeast"/>
        <w:ind w:firstLine="540"/>
        <w:jc w:val="both"/>
        <w:rPr>
          <w:rFonts w:ascii="Times New Roman" w:hAnsi="Times New Roman" w:cs="Times New Roman"/>
          <w:sz w:val="28"/>
          <w:szCs w:val="28"/>
        </w:rPr>
      </w:pPr>
      <w:r w:rsidRPr="009A5A74">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sidRPr="009A5A74">
        <w:rPr>
          <w:rFonts w:ascii="Times New Roman" w:hAnsi="Times New Roman" w:cs="Times New Roman"/>
          <w:kern w:val="1"/>
          <w:sz w:val="28"/>
          <w:szCs w:val="28"/>
        </w:rPr>
        <w:t>, постановлением</w:t>
      </w:r>
      <w:r w:rsidRPr="009A5A74">
        <w:rPr>
          <w:rFonts w:ascii="Times New Roman" w:hAnsi="Times New Roman" w:cs="Times New Roman"/>
          <w:sz w:val="28"/>
          <w:szCs w:val="28"/>
        </w:rPr>
        <w:t xml:space="preserve"> администрации муниципального образования  «Городское поселение – г. Осташков»</w:t>
      </w:r>
      <w:r w:rsidRPr="009A5A74">
        <w:rPr>
          <w:rFonts w:ascii="Times New Roman" w:hAnsi="Times New Roman" w:cs="Times New Roman"/>
          <w:kern w:val="1"/>
          <w:sz w:val="28"/>
          <w:szCs w:val="28"/>
        </w:rPr>
        <w:t xml:space="preserve"> </w:t>
      </w:r>
      <w:r w:rsidRPr="009A5A74">
        <w:rPr>
          <w:rFonts w:ascii="Times New Roman" w:hAnsi="Times New Roman" w:cs="Times New Roman"/>
          <w:sz w:val="28"/>
          <w:szCs w:val="28"/>
        </w:rPr>
        <w:t>от 22.01.2013 г. № 13</w:t>
      </w:r>
      <w:r w:rsidRPr="009A5A74">
        <w:rPr>
          <w:rFonts w:ascii="Times New Roman" w:hAnsi="Times New Roman" w:cs="Times New Roman"/>
          <w:kern w:val="1"/>
          <w:sz w:val="28"/>
          <w:szCs w:val="28"/>
        </w:rPr>
        <w:t xml:space="preserve"> «О Порядке разработки и утверждения административных регламентов предоставления муниципальных услуг на территории </w:t>
      </w:r>
      <w:r w:rsidRPr="009A5A74">
        <w:rPr>
          <w:rFonts w:ascii="Times New Roman" w:hAnsi="Times New Roman" w:cs="Times New Roman"/>
          <w:sz w:val="28"/>
          <w:szCs w:val="28"/>
        </w:rPr>
        <w:t>муниципального образования  «Городское поселение – г. Осташков», администрация муниципального образования  «Городское поселение – г. Осташков» постановляет:</w:t>
      </w:r>
    </w:p>
    <w:p w:rsidR="00627073" w:rsidRPr="009A5A74" w:rsidRDefault="00627073" w:rsidP="009A5A74">
      <w:pPr>
        <w:spacing w:after="0" w:line="240" w:lineRule="atLeast"/>
        <w:ind w:firstLine="567"/>
        <w:jc w:val="both"/>
        <w:rPr>
          <w:rFonts w:ascii="Times New Roman" w:hAnsi="Times New Roman" w:cs="Times New Roman"/>
          <w:kern w:val="1"/>
          <w:sz w:val="28"/>
          <w:szCs w:val="28"/>
        </w:rPr>
      </w:pPr>
    </w:p>
    <w:p w:rsidR="00627073" w:rsidRPr="009A5A74" w:rsidRDefault="00627073" w:rsidP="009A5A74">
      <w:pPr>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kern w:val="1"/>
          <w:sz w:val="28"/>
          <w:szCs w:val="28"/>
        </w:rPr>
        <w:t>1.</w:t>
      </w:r>
      <w:r w:rsidRPr="009A5A74">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(прилагается).</w:t>
      </w:r>
    </w:p>
    <w:p w:rsidR="00627073" w:rsidRPr="009A5A74" w:rsidRDefault="00627073" w:rsidP="009A5A74">
      <w:pPr>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2. Опубликовать в газете «Селигер» и разместить на официальном сайте администрации </w:t>
      </w:r>
      <w:r w:rsidRPr="009A5A74">
        <w:rPr>
          <w:rStyle w:val="FontStyle12"/>
          <w:sz w:val="28"/>
          <w:szCs w:val="28"/>
        </w:rPr>
        <w:t xml:space="preserve">муниципального образования «Городское поселение –                    г. Осташков» </w:t>
      </w:r>
      <w:r w:rsidRPr="009A5A74">
        <w:rPr>
          <w:rFonts w:ascii="Times New Roman" w:hAnsi="Times New Roman" w:cs="Times New Roman"/>
          <w:sz w:val="28"/>
          <w:szCs w:val="28"/>
        </w:rPr>
        <w:t>в сети Интернет adm-ostashkov.ru настоящее Постановление.</w:t>
      </w:r>
    </w:p>
    <w:p w:rsidR="00627073" w:rsidRPr="009A5A74" w:rsidRDefault="00627073" w:rsidP="009A5A74">
      <w:pPr>
        <w:pStyle w:val="Style2"/>
        <w:widowControl/>
        <w:tabs>
          <w:tab w:val="left" w:pos="346"/>
        </w:tabs>
        <w:spacing w:line="240" w:lineRule="atLeast"/>
        <w:ind w:firstLine="567"/>
        <w:jc w:val="both"/>
        <w:rPr>
          <w:rStyle w:val="FontStyle12"/>
          <w:rFonts w:ascii="Calibri" w:hAnsi="Calibri"/>
          <w:sz w:val="28"/>
          <w:szCs w:val="28"/>
        </w:rPr>
      </w:pPr>
      <w:r w:rsidRPr="009A5A74">
        <w:rPr>
          <w:rStyle w:val="FontStyle12"/>
          <w:rFonts w:ascii="Calibri" w:hAnsi="Calibri"/>
          <w:sz w:val="28"/>
          <w:szCs w:val="28"/>
        </w:rPr>
        <w:t>3. Настоящее Постановление вступает в силу со дня его подписания.</w:t>
      </w:r>
    </w:p>
    <w:p w:rsidR="00627073" w:rsidRPr="009A5A74" w:rsidRDefault="00627073" w:rsidP="009A5A74">
      <w:pPr>
        <w:pStyle w:val="Style2"/>
        <w:widowControl/>
        <w:tabs>
          <w:tab w:val="left" w:pos="346"/>
        </w:tabs>
        <w:spacing w:line="240" w:lineRule="atLeast"/>
        <w:ind w:firstLine="567"/>
        <w:jc w:val="both"/>
        <w:rPr>
          <w:rStyle w:val="FontStyle12"/>
          <w:rFonts w:ascii="Calibri" w:hAnsi="Calibri"/>
          <w:sz w:val="28"/>
          <w:szCs w:val="28"/>
        </w:rPr>
      </w:pPr>
      <w:r w:rsidRPr="009A5A74">
        <w:rPr>
          <w:rStyle w:val="FontStyle12"/>
          <w:rFonts w:ascii="Calibri" w:hAnsi="Calibri"/>
          <w:sz w:val="28"/>
          <w:szCs w:val="28"/>
        </w:rPr>
        <w:t>4. Контроль за исполнением настоящего постановления оставляю за собой.</w:t>
      </w:r>
    </w:p>
    <w:p w:rsidR="00627073" w:rsidRPr="009A5A74" w:rsidRDefault="00627073" w:rsidP="009A5A74">
      <w:pPr>
        <w:spacing w:after="0" w:line="240" w:lineRule="atLeast"/>
        <w:jc w:val="both"/>
        <w:rPr>
          <w:rFonts w:ascii="Times New Roman" w:hAnsi="Times New Roman" w:cs="Times New Roman"/>
          <w:sz w:val="28"/>
          <w:szCs w:val="28"/>
        </w:rPr>
      </w:pPr>
    </w:p>
    <w:p w:rsidR="00627073" w:rsidRPr="009A5A74" w:rsidRDefault="00627073" w:rsidP="009A5A74">
      <w:pPr>
        <w:spacing w:after="0" w:line="240" w:lineRule="atLeast"/>
        <w:jc w:val="both"/>
        <w:rPr>
          <w:rFonts w:ascii="Times New Roman" w:hAnsi="Times New Roman" w:cs="Times New Roman"/>
          <w:sz w:val="28"/>
          <w:szCs w:val="28"/>
        </w:rPr>
      </w:pPr>
    </w:p>
    <w:tbl>
      <w:tblPr>
        <w:tblW w:w="5000" w:type="pct"/>
        <w:tblInd w:w="-212" w:type="dxa"/>
        <w:tblLook w:val="01E0"/>
      </w:tblPr>
      <w:tblGrid>
        <w:gridCol w:w="6382"/>
        <w:gridCol w:w="3755"/>
      </w:tblGrid>
      <w:tr w:rsidR="00627073" w:rsidRPr="009A5A74" w:rsidTr="00DE46E0">
        <w:trPr>
          <w:trHeight w:val="539"/>
        </w:trPr>
        <w:tc>
          <w:tcPr>
            <w:tcW w:w="6382" w:type="dxa"/>
          </w:tcPr>
          <w:p w:rsidR="00627073" w:rsidRPr="009A5A74" w:rsidRDefault="00627073" w:rsidP="009A5A74">
            <w:pPr>
              <w:overflowPunct w:val="0"/>
              <w:spacing w:after="0" w:line="240" w:lineRule="atLeast"/>
              <w:jc w:val="both"/>
              <w:textAlignment w:val="baseline"/>
              <w:rPr>
                <w:rFonts w:ascii="Times New Roman" w:hAnsi="Times New Roman" w:cs="Times New Roman"/>
                <w:sz w:val="28"/>
                <w:szCs w:val="28"/>
              </w:rPr>
            </w:pPr>
            <w:r w:rsidRPr="009A5A74">
              <w:rPr>
                <w:rFonts w:ascii="Times New Roman" w:hAnsi="Times New Roman" w:cs="Times New Roman"/>
                <w:sz w:val="28"/>
                <w:szCs w:val="28"/>
              </w:rPr>
              <w:t xml:space="preserve">Глава администрации </w:t>
            </w:r>
          </w:p>
          <w:p w:rsidR="00627073" w:rsidRPr="009A5A74" w:rsidRDefault="00627073" w:rsidP="009A5A74">
            <w:pPr>
              <w:overflowPunct w:val="0"/>
              <w:spacing w:after="0" w:line="240" w:lineRule="atLeast"/>
              <w:jc w:val="both"/>
              <w:textAlignment w:val="baseline"/>
              <w:rPr>
                <w:rFonts w:ascii="Times New Roman" w:hAnsi="Times New Roman" w:cs="Times New Roman"/>
                <w:sz w:val="28"/>
                <w:szCs w:val="28"/>
              </w:rPr>
            </w:pPr>
            <w:r w:rsidRPr="009A5A74">
              <w:rPr>
                <w:rFonts w:ascii="Times New Roman" w:hAnsi="Times New Roman" w:cs="Times New Roman"/>
                <w:sz w:val="28"/>
                <w:szCs w:val="28"/>
              </w:rPr>
              <w:t>МО «Городское поселение – г. Осташков»</w:t>
            </w:r>
          </w:p>
        </w:tc>
        <w:tc>
          <w:tcPr>
            <w:tcW w:w="3755" w:type="dxa"/>
            <w:vAlign w:val="bottom"/>
          </w:tcPr>
          <w:p w:rsidR="00627073" w:rsidRPr="009A5A74" w:rsidRDefault="00627073" w:rsidP="009A5A74">
            <w:pPr>
              <w:overflowPunct w:val="0"/>
              <w:spacing w:after="0" w:line="240" w:lineRule="atLeast"/>
              <w:jc w:val="right"/>
              <w:textAlignment w:val="baseline"/>
              <w:rPr>
                <w:rFonts w:ascii="Times New Roman" w:hAnsi="Times New Roman" w:cs="Times New Roman"/>
                <w:sz w:val="28"/>
                <w:szCs w:val="28"/>
              </w:rPr>
            </w:pPr>
            <w:r w:rsidRPr="009A5A74">
              <w:rPr>
                <w:rFonts w:ascii="Times New Roman" w:hAnsi="Times New Roman" w:cs="Times New Roman"/>
                <w:sz w:val="28"/>
                <w:szCs w:val="28"/>
              </w:rPr>
              <w:t>И.Н. Никитухин</w:t>
            </w:r>
          </w:p>
        </w:tc>
      </w:tr>
    </w:tbl>
    <w:p w:rsidR="00627073" w:rsidRPr="009A5A74" w:rsidRDefault="00627073" w:rsidP="009A5A74">
      <w:pPr>
        <w:spacing w:after="0" w:line="240" w:lineRule="atLeas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p w:rsidR="00627073" w:rsidRPr="009A5A74" w:rsidRDefault="00627073" w:rsidP="009A5A74">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br w:type="page"/>
      </w:r>
      <w:r w:rsidRPr="009A5A74">
        <w:rPr>
          <w:rFonts w:ascii="Times New Roman" w:hAnsi="Times New Roman" w:cs="Times New Roman"/>
          <w:sz w:val="28"/>
          <w:szCs w:val="28"/>
        </w:rPr>
        <w:t xml:space="preserve">Приложение </w:t>
      </w:r>
    </w:p>
    <w:p w:rsidR="00627073" w:rsidRPr="009A5A74" w:rsidRDefault="00627073" w:rsidP="009A5A74">
      <w:pPr>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к Постановлению администрации</w:t>
      </w:r>
    </w:p>
    <w:p w:rsidR="00627073" w:rsidRPr="009A5A74" w:rsidRDefault="00627073" w:rsidP="009A5A74">
      <w:pPr>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муниципального образования </w:t>
      </w:r>
    </w:p>
    <w:p w:rsidR="00627073" w:rsidRPr="009A5A74" w:rsidRDefault="00627073" w:rsidP="009A5A74">
      <w:pPr>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«Городское поселение – г. Осташков» </w:t>
      </w:r>
    </w:p>
    <w:p w:rsidR="00627073" w:rsidRPr="009A5A74" w:rsidRDefault="00627073" w:rsidP="009A5A74">
      <w:pPr>
        <w:spacing w:after="0" w:line="240" w:lineRule="atLeast"/>
        <w:jc w:val="right"/>
        <w:rPr>
          <w:rFonts w:ascii="Times New Roman" w:hAnsi="Times New Roman" w:cs="Times New Roman"/>
          <w:sz w:val="28"/>
          <w:szCs w:val="28"/>
          <w:u w:val="single"/>
        </w:rPr>
      </w:pPr>
      <w:r w:rsidRPr="009A5A74">
        <w:rPr>
          <w:rFonts w:ascii="Times New Roman" w:hAnsi="Times New Roman" w:cs="Times New Roman"/>
          <w:sz w:val="28"/>
          <w:szCs w:val="28"/>
        </w:rPr>
        <w:t>от «</w:t>
      </w:r>
      <w:r w:rsidRPr="009A5A74">
        <w:rPr>
          <w:rFonts w:ascii="Times New Roman" w:hAnsi="Times New Roman" w:cs="Times New Roman"/>
          <w:sz w:val="28"/>
          <w:szCs w:val="28"/>
          <w:u w:val="single"/>
        </w:rPr>
        <w:t>20</w:t>
      </w:r>
      <w:r w:rsidRPr="009A5A74">
        <w:rPr>
          <w:rFonts w:ascii="Times New Roman" w:hAnsi="Times New Roman" w:cs="Times New Roman"/>
          <w:sz w:val="28"/>
          <w:szCs w:val="28"/>
        </w:rPr>
        <w:t xml:space="preserve">» </w:t>
      </w:r>
      <w:r w:rsidRPr="009A5A74">
        <w:rPr>
          <w:rFonts w:ascii="Times New Roman" w:hAnsi="Times New Roman" w:cs="Times New Roman"/>
          <w:sz w:val="28"/>
          <w:szCs w:val="28"/>
          <w:u w:val="single"/>
        </w:rPr>
        <w:t>мая</w:t>
      </w:r>
      <w:r w:rsidRPr="009A5A74">
        <w:rPr>
          <w:rFonts w:ascii="Times New Roman" w:hAnsi="Times New Roman" w:cs="Times New Roman"/>
          <w:sz w:val="28"/>
          <w:szCs w:val="28"/>
        </w:rPr>
        <w:t xml:space="preserve"> 2013 г. №</w:t>
      </w:r>
      <w:r w:rsidRPr="009A5A74">
        <w:rPr>
          <w:rFonts w:ascii="Times New Roman" w:hAnsi="Times New Roman" w:cs="Times New Roman"/>
          <w:sz w:val="28"/>
          <w:szCs w:val="28"/>
          <w:u w:val="single"/>
        </w:rPr>
        <w:t>278</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bookmarkStart w:id="0" w:name="Par22"/>
      <w:bookmarkEnd w:id="0"/>
      <w:r w:rsidRPr="009A5A74">
        <w:rPr>
          <w:rFonts w:ascii="Times New Roman" w:hAnsi="Times New Roman" w:cs="Times New Roman"/>
          <w:b/>
          <w:bCs/>
          <w:sz w:val="28"/>
          <w:szCs w:val="28"/>
        </w:rPr>
        <w:t>АДМИНИСТРАТИВНЫЙ РЕГЛАМЕНТ</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 xml:space="preserve">по предоставлению муниципальной услуги </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 xml:space="preserve">«Предоставление данных Реестра муниципальной собственности </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 xml:space="preserve">в виде выписок из Реестра муниципальной собственности </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outlineLvl w:val="1"/>
        <w:rPr>
          <w:rFonts w:ascii="Times New Roman" w:hAnsi="Times New Roman" w:cs="Times New Roman"/>
          <w:b/>
          <w:bCs/>
          <w:sz w:val="28"/>
          <w:szCs w:val="28"/>
        </w:rPr>
      </w:pPr>
      <w:r w:rsidRPr="009A5A74">
        <w:rPr>
          <w:rFonts w:ascii="Times New Roman" w:hAnsi="Times New Roman" w:cs="Times New Roman"/>
          <w:b/>
          <w:bCs/>
          <w:sz w:val="28"/>
          <w:szCs w:val="28"/>
        </w:rPr>
        <w:t xml:space="preserve">Раздел </w:t>
      </w:r>
      <w:r w:rsidRPr="009A5A74">
        <w:rPr>
          <w:rFonts w:ascii="Times New Roman" w:hAnsi="Times New Roman" w:cs="Times New Roman"/>
          <w:b/>
          <w:bCs/>
          <w:sz w:val="28"/>
          <w:szCs w:val="28"/>
          <w:lang w:val="en-US"/>
        </w:rPr>
        <w:t>I</w:t>
      </w:r>
      <w:r w:rsidRPr="009A5A74">
        <w:rPr>
          <w:rFonts w:ascii="Times New Roman" w:hAnsi="Times New Roman" w:cs="Times New Roman"/>
          <w:b/>
          <w:bCs/>
          <w:sz w:val="28"/>
          <w:szCs w:val="28"/>
        </w:rPr>
        <w:t>. Общие положения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1.1. Настоящий Административный регламент по предоставлению муниципальной услуги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заявителю данных Реестра муниципальной собственности в виде выписок из Реестра муниципальной собственности.</w:t>
      </w:r>
    </w:p>
    <w:p w:rsidR="00627073" w:rsidRPr="009A5A74" w:rsidRDefault="00627073" w:rsidP="009A5A74">
      <w:pPr>
        <w:pStyle w:val="ListParagraph"/>
        <w:widowControl w:val="0"/>
        <w:numPr>
          <w:ilvl w:val="1"/>
          <w:numId w:val="2"/>
        </w:numPr>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Заявителями являются заинтересованные в предоставлении данной муниципальной услуги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«Городское поселение – г. Осташков» как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627073" w:rsidRPr="009A5A74" w:rsidRDefault="00627073" w:rsidP="009A5A74">
      <w:pPr>
        <w:pStyle w:val="ListParagraph"/>
        <w:widowControl w:val="0"/>
        <w:numPr>
          <w:ilvl w:val="1"/>
          <w:numId w:val="2"/>
        </w:numPr>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Предоставление муниципальной услуги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осуществляется Отделом по управлению муниципальным имуществом администрации муниципального образования «Городское поселение –  г. Осташков» (далее – Отдел).</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Местонахождение Отдела: 172735 Тверская область, город Осташков, переулок Советский, дом 3, кабинет 11 в администрации МО «Городское поселение – г. Осташков».</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Контактный телефон: 8(48235) 55101; факс 8(48235) 56817 (приемная).</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Электронный адрес администрации МО «Городское поселение – г. Осташков» (Е-mail): </w:t>
      </w:r>
      <w:r w:rsidRPr="009A5A74">
        <w:rPr>
          <w:rFonts w:ascii="Times New Roman" w:hAnsi="Times New Roman" w:cs="Times New Roman"/>
          <w:sz w:val="28"/>
          <w:szCs w:val="28"/>
          <w:lang w:val="en-US"/>
        </w:rPr>
        <w:t>adminostashkov</w:t>
      </w:r>
      <w:r w:rsidRPr="009A5A74">
        <w:rPr>
          <w:rFonts w:ascii="Times New Roman" w:hAnsi="Times New Roman" w:cs="Times New Roman"/>
          <w:sz w:val="28"/>
          <w:szCs w:val="28"/>
        </w:rPr>
        <w:t>@</w:t>
      </w:r>
      <w:r w:rsidRPr="009A5A74">
        <w:rPr>
          <w:rFonts w:ascii="Times New Roman" w:hAnsi="Times New Roman" w:cs="Times New Roman"/>
          <w:sz w:val="28"/>
          <w:szCs w:val="28"/>
          <w:lang w:val="en-US"/>
        </w:rPr>
        <w:t>mail</w:t>
      </w:r>
      <w:r w:rsidRPr="009A5A74">
        <w:rPr>
          <w:rFonts w:ascii="Times New Roman" w:hAnsi="Times New Roman" w:cs="Times New Roman"/>
          <w:sz w:val="28"/>
          <w:szCs w:val="28"/>
        </w:rPr>
        <w:t xml:space="preserve">.ru. </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Сайт администрации МО «Городское поселение – г. Осташков» в сети Интернет: http://</w:t>
      </w:r>
      <w:r w:rsidRPr="009A5A74">
        <w:rPr>
          <w:rFonts w:ascii="Times New Roman" w:hAnsi="Times New Roman" w:cs="Times New Roman"/>
          <w:sz w:val="28"/>
          <w:szCs w:val="28"/>
          <w:lang w:val="en-US"/>
        </w:rPr>
        <w:t>adm</w:t>
      </w:r>
      <w:r w:rsidRPr="009A5A74">
        <w:rPr>
          <w:rFonts w:ascii="Times New Roman" w:hAnsi="Times New Roman" w:cs="Times New Roman"/>
          <w:sz w:val="28"/>
          <w:szCs w:val="28"/>
        </w:rPr>
        <w:t>-</w:t>
      </w:r>
      <w:r w:rsidRPr="009A5A74">
        <w:rPr>
          <w:rFonts w:ascii="Times New Roman" w:hAnsi="Times New Roman" w:cs="Times New Roman"/>
          <w:sz w:val="28"/>
          <w:szCs w:val="28"/>
          <w:lang w:val="en-US"/>
        </w:rPr>
        <w:t>ostashkov</w:t>
      </w:r>
      <w:r w:rsidRPr="009A5A74">
        <w:rPr>
          <w:rFonts w:ascii="Times New Roman" w:hAnsi="Times New Roman" w:cs="Times New Roman"/>
          <w:sz w:val="28"/>
          <w:szCs w:val="28"/>
        </w:rPr>
        <w:t>.ru/.</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Режим работы с заявителями:</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специалисты Отдела осуществляют прием заявлений от физических и юридических лиц в соответствии с режимом работы:</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понедельник-четверг: с 8.00 до 17.00, перерыв с 12.00 до 13.00;</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пятница: с 8.00 до 16.00, перерыв с 12.00 до 13.00.</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В рабочие предпраздничные дни прием заявлений не осуществляется.</w:t>
      </w:r>
    </w:p>
    <w:p w:rsidR="00627073" w:rsidRPr="009A5A74" w:rsidRDefault="00627073" w:rsidP="009A5A74">
      <w:pPr>
        <w:pStyle w:val="ListParagraph"/>
        <w:widowControl w:val="0"/>
        <w:numPr>
          <w:ilvl w:val="1"/>
          <w:numId w:val="2"/>
        </w:numPr>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Заявители могут получить информацию по  вопросам предоставления муниципальной услуги у специалистов структурного подразделения Администрации муниципального образования «Городское поселение – г. Осташков» - Отдела по управлению муниципальным имуществом:</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при непосредственном обращении в Отдел;</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по телефону 8 (48235) 55101;</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посредством направления соответствующего вопроса о порядке получения информации на электронный адрес администрации МО «Городское поселение – г. Осташков» (Е-mail): </w:t>
      </w:r>
      <w:hyperlink r:id="rId8" w:history="1">
        <w:r w:rsidRPr="009A5A74">
          <w:rPr>
            <w:rStyle w:val="Hyperlink"/>
            <w:rFonts w:ascii="Times New Roman" w:hAnsi="Times New Roman" w:cs="Times New Roman"/>
            <w:sz w:val="28"/>
            <w:szCs w:val="28"/>
            <w:lang w:val="en-US"/>
          </w:rPr>
          <w:t>adminostashkov</w:t>
        </w:r>
        <w:r w:rsidRPr="009A5A74">
          <w:rPr>
            <w:rStyle w:val="Hyperlink"/>
            <w:rFonts w:ascii="Times New Roman" w:hAnsi="Times New Roman" w:cs="Times New Roman"/>
            <w:sz w:val="28"/>
            <w:szCs w:val="28"/>
          </w:rPr>
          <w:t>@</w:t>
        </w:r>
        <w:r w:rsidRPr="009A5A74">
          <w:rPr>
            <w:rStyle w:val="Hyperlink"/>
            <w:rFonts w:ascii="Times New Roman" w:hAnsi="Times New Roman" w:cs="Times New Roman"/>
            <w:sz w:val="28"/>
            <w:szCs w:val="28"/>
            <w:lang w:val="en-US"/>
          </w:rPr>
          <w:t>mail</w:t>
        </w:r>
        <w:r w:rsidRPr="009A5A74">
          <w:rPr>
            <w:rStyle w:val="Hyperlink"/>
            <w:rFonts w:ascii="Times New Roman" w:hAnsi="Times New Roman" w:cs="Times New Roman"/>
            <w:sz w:val="28"/>
            <w:szCs w:val="28"/>
          </w:rPr>
          <w:t>.ru</w:t>
        </w:r>
      </w:hyperlink>
      <w:r w:rsidRPr="009A5A74">
        <w:rPr>
          <w:rFonts w:ascii="Times New Roman" w:hAnsi="Times New Roman" w:cs="Times New Roman"/>
          <w:sz w:val="28"/>
          <w:szCs w:val="28"/>
        </w:rPr>
        <w:t>:</w:t>
      </w:r>
    </w:p>
    <w:p w:rsidR="00627073" w:rsidRPr="009A5A74" w:rsidRDefault="00627073" w:rsidP="009A5A74">
      <w:pPr>
        <w:pStyle w:val="ListParagraph"/>
        <w:widowControl w:val="0"/>
        <w:autoSpaceDE w:val="0"/>
        <w:autoSpaceDN w:val="0"/>
        <w:adjustRightInd w:val="0"/>
        <w:spacing w:after="0" w:line="240" w:lineRule="atLeast"/>
        <w:ind w:left="0"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на официальном сайте Администрации МО «Городское поселение – г. Осташков» в сети Интернет: </w:t>
      </w:r>
      <w:hyperlink r:id="rId9" w:history="1">
        <w:r w:rsidRPr="009A5A74">
          <w:rPr>
            <w:rStyle w:val="Hyperlink"/>
            <w:rFonts w:ascii="Times New Roman" w:hAnsi="Times New Roman" w:cs="Times New Roman"/>
            <w:sz w:val="28"/>
            <w:szCs w:val="28"/>
          </w:rPr>
          <w:t>http://</w:t>
        </w:r>
        <w:r w:rsidRPr="009A5A74">
          <w:rPr>
            <w:rStyle w:val="Hyperlink"/>
            <w:rFonts w:ascii="Times New Roman" w:hAnsi="Times New Roman" w:cs="Times New Roman"/>
            <w:sz w:val="28"/>
            <w:szCs w:val="28"/>
            <w:lang w:val="en-US"/>
          </w:rPr>
          <w:t>adm</w:t>
        </w:r>
        <w:r w:rsidRPr="009A5A74">
          <w:rPr>
            <w:rStyle w:val="Hyperlink"/>
            <w:rFonts w:ascii="Times New Roman" w:hAnsi="Times New Roman" w:cs="Times New Roman"/>
            <w:sz w:val="28"/>
            <w:szCs w:val="28"/>
          </w:rPr>
          <w:t>-</w:t>
        </w:r>
        <w:r w:rsidRPr="009A5A74">
          <w:rPr>
            <w:rStyle w:val="Hyperlink"/>
            <w:rFonts w:ascii="Times New Roman" w:hAnsi="Times New Roman" w:cs="Times New Roman"/>
            <w:sz w:val="28"/>
            <w:szCs w:val="28"/>
            <w:lang w:val="en-US"/>
          </w:rPr>
          <w:t>ostashkov</w:t>
        </w:r>
        <w:r w:rsidRPr="009A5A74">
          <w:rPr>
            <w:rStyle w:val="Hyperlink"/>
            <w:rFonts w:ascii="Times New Roman" w:hAnsi="Times New Roman" w:cs="Times New Roman"/>
            <w:sz w:val="28"/>
            <w:szCs w:val="28"/>
          </w:rPr>
          <w:t>.ru/</w:t>
        </w:r>
      </w:hyperlink>
      <w:r w:rsidRPr="009A5A74">
        <w:rPr>
          <w:rFonts w:ascii="Times New Roman" w:hAnsi="Times New Roman" w:cs="Times New Roman"/>
          <w:sz w:val="28"/>
          <w:szCs w:val="28"/>
        </w:rPr>
        <w:t>.</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Информирование по вопросам заполнения заявления на предоставление муниципальной услуги, сроках предоставления муниципальной услуги, времени и месте приема заявителей, порядке обжалования действий (бездействия) и решений, осуществляемых и принимаемых в ходе предоставления муниципальной услуги, о ходе предоставления муниципальной услуги, а также иным вопросам, имеющим отношение к порядку предоставления муниципальной услуги, осуществляется специалистами Отдела по управлению муниципальным имуществом администрации муниципального образования «Городское поселение – г. Осташков» при личном обращении либо по телефону.</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1.5. Размещение информации в местах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текст административного регламента предоставления муниципальной услуги с приложениями;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блок-схемы и/или краткое описание порядка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схема размещения специалистов, оказывающих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время приема документов;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е) основания для отказа в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ж) порядок получения консультаций;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з) порядок обжалования решений, действий или бездействия должностных лиц, предоставляющих муниципальную услугу;</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и) раздаточные материалы, содержащие режим приема заявителей, номер кабинета, в котором осуществляется прием заявителей, бланки заявлений;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к) ответы на часто задаваемые вопросы;</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л) часы приема и порядок записи на прием к руководству администрации 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Информация об оказании муниципальной услуги размещается структурным подразделением администрации муниципального образования «Городское поселение –    г. Осташков», предоставляющим муниципальную услугу, в информационно-телекоммуникационных сетях общего пользования (в том числе в сети Интернет - на официальном сайте администрации </w:t>
      </w:r>
      <w:hyperlink r:id="rId10" w:history="1">
        <w:r w:rsidRPr="009A5A74">
          <w:rPr>
            <w:rStyle w:val="Hyperlink"/>
            <w:rFonts w:ascii="Times New Roman" w:hAnsi="Times New Roman" w:cs="Times New Roman"/>
            <w:sz w:val="28"/>
            <w:szCs w:val="28"/>
          </w:rPr>
          <w:t>http://</w:t>
        </w:r>
        <w:r w:rsidRPr="009A5A74">
          <w:rPr>
            <w:rStyle w:val="Hyperlink"/>
            <w:rFonts w:ascii="Times New Roman" w:hAnsi="Times New Roman" w:cs="Times New Roman"/>
            <w:sz w:val="28"/>
            <w:szCs w:val="28"/>
            <w:lang w:val="en-US"/>
          </w:rPr>
          <w:t>adm</w:t>
        </w:r>
        <w:r w:rsidRPr="009A5A74">
          <w:rPr>
            <w:rStyle w:val="Hyperlink"/>
            <w:rFonts w:ascii="Times New Roman" w:hAnsi="Times New Roman" w:cs="Times New Roman"/>
            <w:sz w:val="28"/>
            <w:szCs w:val="28"/>
          </w:rPr>
          <w:t>-</w:t>
        </w:r>
        <w:r w:rsidRPr="009A5A74">
          <w:rPr>
            <w:rStyle w:val="Hyperlink"/>
            <w:rFonts w:ascii="Times New Roman" w:hAnsi="Times New Roman" w:cs="Times New Roman"/>
            <w:sz w:val="28"/>
            <w:szCs w:val="28"/>
            <w:lang w:val="en-US"/>
          </w:rPr>
          <w:t>ostashkov</w:t>
        </w:r>
        <w:r w:rsidRPr="009A5A74">
          <w:rPr>
            <w:rStyle w:val="Hyperlink"/>
            <w:rFonts w:ascii="Times New Roman" w:hAnsi="Times New Roman" w:cs="Times New Roman"/>
            <w:sz w:val="28"/>
            <w:szCs w:val="28"/>
          </w:rPr>
          <w:t>.ru/</w:t>
        </w:r>
      </w:hyperlink>
      <w:r w:rsidRPr="009A5A74">
        <w:rPr>
          <w:rFonts w:ascii="Times New Roman" w:hAnsi="Times New Roman" w:cs="Times New Roman"/>
          <w:sz w:val="28"/>
          <w:szCs w:val="28"/>
        </w:rPr>
        <w:t>.)</w:t>
      </w:r>
    </w:p>
    <w:p w:rsidR="00627073"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p>
    <w:p w:rsidR="00627073" w:rsidRPr="009A5A74"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r w:rsidRPr="009A5A74">
        <w:rPr>
          <w:rFonts w:ascii="Times New Roman" w:hAnsi="Times New Roman" w:cs="Times New Roman"/>
          <w:b/>
          <w:bCs/>
          <w:sz w:val="28"/>
          <w:szCs w:val="28"/>
        </w:rPr>
        <w:t>Раздел II. Стандарт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 Наименование муниципальной услуги – «Предоставление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(далее - муниципальная услуга).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2.2. Структурное подразделение администрации муниципального образования «Городское поселение – г. Осташков», предоставляющее муниципальную услугу, - Отдел по управлению муниципальным имуществом администрации муниципального образования «Городское поселение – г. Осташков» (далее - Отдел). </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предоставления муниципальной услуги, Отдел осуществляет взаимодействие с Осташковским отделом Управления Федеральной службы государственной регистрации, кадастра и картографии по Тверской области.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2.3. Результат предоставления муниципальной услуги - предоставление заявителю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либо отказ в предоставлении указанных сведений.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2.4. Сроки оказания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2.4.1. Данные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выдаются (предоставляются) заявителю в течение пяти рабочих дней с даты регистрации заявления о предоставлении муниципальной услуги. В исключительных случаях срок, указанный в настоящем пункте, может быть продлен руководителем Отдела, но не более чем на пять рабочих дней. В случаях, требующих уточнения информации в Управлении Федеральной службы государственной регистрации, кадастра и картографии по Тверской области (далее - УФСГРКК), заявителю в течение пяти рабочих дней с даты регистрации заявления о предоставлении муниципальной услуги предоставляется промежуточный ответ, а окончательный направляется в течение пяти рабочих дней с момента получения ответа на запрос из УФСГРКК.</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2.4.2. Мотивированный отказ выдается в течение пяти рабочих дней с даты регистрации заявления о предоставлении муниципальной услуги. В исключительных случаях срок, указанный в настоящем пункте, может быть продлен руководителем Отдела, но не более чем на пять рабочих дней. В случаях, требующих уточнения информации в УФСГРКК, заявителю в течение пяти рабочих дней с даты регистрации заявления о предоставлении муниципальной услуги предоставляется промежуточный ответ, а окончательный направляется в течение пяти рабочих дней с момента получения ответа на запрос из УФСГРКК.</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2.5. Правовые основания для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Предоставление муниципальной услуги осуществляется в соответствии с:</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а) </w:t>
      </w:r>
      <w:hyperlink r:id="rId11" w:history="1">
        <w:r w:rsidRPr="009A5A74">
          <w:rPr>
            <w:rFonts w:ascii="Times New Roman" w:hAnsi="Times New Roman" w:cs="Times New Roman"/>
            <w:sz w:val="28"/>
            <w:szCs w:val="28"/>
          </w:rPr>
          <w:t>Конституцией</w:t>
        </w:r>
      </w:hyperlink>
      <w:r w:rsidRPr="009A5A74">
        <w:rPr>
          <w:rFonts w:ascii="Times New Roman" w:hAnsi="Times New Roman" w:cs="Times New Roman"/>
          <w:sz w:val="28"/>
          <w:szCs w:val="28"/>
        </w:rPr>
        <w:t xml:space="preserve"> Российской Федерации от 12.12.1993 г.;</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б) Федеральным </w:t>
      </w:r>
      <w:hyperlink r:id="rId12"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в) Федеральным </w:t>
      </w:r>
      <w:hyperlink r:id="rId13"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02.05.2006 г. №59-ФЗ «О порядке рассмотрения обращений граждан Российской Федерации»;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г) Федеральным </w:t>
      </w:r>
      <w:hyperlink r:id="rId14"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27.07.2006 г. №149-ФЗ «Об информации, информационных технологиях и о защите информации»;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д) Федеральным </w:t>
      </w:r>
      <w:hyperlink r:id="rId15"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27.07.2006 г. №152-ФЗ «О персональных данных»;</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е) Федеральным </w:t>
      </w:r>
      <w:hyperlink r:id="rId16"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27.07.2010 г. №210-ФЗ «Об организации предоставления государственных и муниципальных услуг»;</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ж) Федеральным законом от 06.04.2011 г. №63-ФЗ «Об электронной подписи»;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з) </w:t>
      </w:r>
      <w:hyperlink r:id="rId17" w:history="1">
        <w:r w:rsidRPr="009A5A74">
          <w:rPr>
            <w:rFonts w:ascii="Times New Roman" w:hAnsi="Times New Roman" w:cs="Times New Roman"/>
            <w:sz w:val="28"/>
            <w:szCs w:val="28"/>
          </w:rPr>
          <w:t>Уставом</w:t>
        </w:r>
      </w:hyperlink>
      <w:r w:rsidRPr="009A5A74">
        <w:rPr>
          <w:rFonts w:ascii="Times New Roman" w:hAnsi="Times New Roman" w:cs="Times New Roman"/>
          <w:sz w:val="28"/>
          <w:szCs w:val="28"/>
        </w:rPr>
        <w:t xml:space="preserve"> 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и) </w:t>
      </w:r>
      <w:hyperlink r:id="rId18" w:history="1">
        <w:r w:rsidRPr="009A5A74">
          <w:rPr>
            <w:rFonts w:ascii="Times New Roman" w:hAnsi="Times New Roman" w:cs="Times New Roman"/>
            <w:sz w:val="28"/>
            <w:szCs w:val="28"/>
          </w:rPr>
          <w:t>Решением</w:t>
        </w:r>
      </w:hyperlink>
      <w:r w:rsidRPr="009A5A74">
        <w:rPr>
          <w:rFonts w:ascii="Times New Roman" w:hAnsi="Times New Roman" w:cs="Times New Roman"/>
          <w:sz w:val="28"/>
          <w:szCs w:val="28"/>
        </w:rPr>
        <w:t xml:space="preserve"> Совета депутатов муниципального образования «Городское поселение – г. Осташков» от 28.03.2008 г. №71 «Об утверждении Положения о порядке управления и распоряжения муниципальной собственностью 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к)   </w:t>
      </w:r>
      <w:hyperlink r:id="rId19" w:history="1">
        <w:r w:rsidRPr="009A5A74">
          <w:rPr>
            <w:rFonts w:ascii="Times New Roman" w:hAnsi="Times New Roman" w:cs="Times New Roman"/>
            <w:sz w:val="28"/>
            <w:szCs w:val="28"/>
          </w:rPr>
          <w:t>Решением</w:t>
        </w:r>
      </w:hyperlink>
      <w:r w:rsidRPr="009A5A74">
        <w:rPr>
          <w:rFonts w:ascii="Times New Roman" w:hAnsi="Times New Roman" w:cs="Times New Roman"/>
          <w:sz w:val="28"/>
          <w:szCs w:val="28"/>
        </w:rPr>
        <w:t xml:space="preserve"> Совета депутатов муниципального образования «Городское поселение – г. Осташков» от 06.05.2008 г. №85 «Об утверждении формы ведения реестра муниципальной собственности»;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л) иными правовыми актами органов местного самоуправления 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а) заявление о выдаче сведений по форме согласно </w:t>
      </w:r>
      <w:hyperlink w:anchor="Par268" w:history="1">
        <w:r w:rsidRPr="009A5A74">
          <w:rPr>
            <w:rFonts w:ascii="Times New Roman" w:hAnsi="Times New Roman" w:cs="Times New Roman"/>
            <w:sz w:val="28"/>
            <w:szCs w:val="28"/>
          </w:rPr>
          <w:t>приложениям №</w:t>
        </w:r>
      </w:hyperlink>
      <w:r w:rsidRPr="009A5A74">
        <w:rPr>
          <w:rFonts w:ascii="Times New Roman" w:hAnsi="Times New Roman" w:cs="Times New Roman"/>
          <w:sz w:val="28"/>
          <w:szCs w:val="28"/>
        </w:rPr>
        <w:t>1, №</w:t>
      </w:r>
      <w:hyperlink r:id="rId20" w:history="1">
        <w:r w:rsidRPr="009A5A74">
          <w:rPr>
            <w:rFonts w:ascii="Times New Roman" w:hAnsi="Times New Roman" w:cs="Times New Roman"/>
            <w:sz w:val="28"/>
            <w:szCs w:val="28"/>
          </w:rPr>
          <w:t>2</w:t>
        </w:r>
      </w:hyperlink>
      <w:r w:rsidRPr="009A5A74">
        <w:rPr>
          <w:rFonts w:ascii="Times New Roman" w:hAnsi="Times New Roman" w:cs="Times New Roman"/>
          <w:sz w:val="28"/>
          <w:szCs w:val="28"/>
        </w:rPr>
        <w:t xml:space="preserve"> к настоящему регламенту или в свободной форме с указанием сведений в соответствии с    </w:t>
      </w:r>
      <w:hyperlink w:anchor="Par89" w:history="1">
        <w:r w:rsidRPr="009A5A74">
          <w:rPr>
            <w:rFonts w:ascii="Times New Roman" w:hAnsi="Times New Roman" w:cs="Times New Roman"/>
            <w:sz w:val="28"/>
            <w:szCs w:val="28"/>
          </w:rPr>
          <w:t>п. 2.6.1</w:t>
        </w:r>
      </w:hyperlink>
      <w:r w:rsidRPr="009A5A74">
        <w:rPr>
          <w:rFonts w:ascii="Times New Roman" w:hAnsi="Times New Roman" w:cs="Times New Roman"/>
          <w:sz w:val="28"/>
          <w:szCs w:val="28"/>
        </w:rPr>
        <w:t>.</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документ, удостоверяющий полномочия представителя заявителя, в случае подачи заявления представителем заявителя.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2.6.1. В заявлении указываются следующие сведения, необходимые для его исполнения: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сведения о заявителе, в том числе: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фамилия, имя, отчество физического лица или наименование юридического лица на бланке организации; почтовый адрес, по которому должны быть направлены ответы, или уведомление о переадресации заявления;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изложение существа запроса (сведения, необходимые для исполнения заявления);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личная подпись и дата;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круглая печать (только для юридических лиц).</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Заявитель по желанию прилагает к письменному запросу документы и материалы (либо их копии), имеющие отношение к существу заявления.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2.6.2. В соответствии с </w:t>
      </w:r>
      <w:hyperlink r:id="rId21" w:history="1">
        <w:r w:rsidRPr="009A5A74">
          <w:rPr>
            <w:rFonts w:ascii="Times New Roman" w:hAnsi="Times New Roman" w:cs="Times New Roman"/>
            <w:sz w:val="28"/>
            <w:szCs w:val="28"/>
          </w:rPr>
          <w:t>частью 3 статьи 7</w:t>
        </w:r>
      </w:hyperlink>
      <w:r w:rsidRPr="009A5A74">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 Данное требование не распространяется на лиц, признанных в установленном порядке безвестно отсутствующими.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2.6.3. Отдел при предоставлении муниципальной услуги не вправе требовать от заявителя: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2.7. Исчерпывающий перечень оснований для отказа в приеме заявлений, необходимых для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приеме заявлений о предоставлении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отказывается: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если получателем заявления указан не Отдел;</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1" w:name="Par40"/>
      <w:bookmarkEnd w:id="1"/>
      <w:r w:rsidRPr="009A5A74">
        <w:rPr>
          <w:rFonts w:ascii="Times New Roman" w:hAnsi="Times New Roman" w:cs="Times New Roman"/>
          <w:sz w:val="28"/>
          <w:szCs w:val="28"/>
        </w:rPr>
        <w:t xml:space="preserve">б) если заявление подается с нарушением требований, установленных </w:t>
      </w:r>
      <w:hyperlink w:anchor="Par89" w:history="1">
        <w:r w:rsidRPr="009A5A74">
          <w:rPr>
            <w:rFonts w:ascii="Times New Roman" w:hAnsi="Times New Roman" w:cs="Times New Roman"/>
            <w:sz w:val="28"/>
            <w:szCs w:val="28"/>
          </w:rPr>
          <w:t>пунктом 2.6.1</w:t>
        </w:r>
      </w:hyperlink>
      <w:r w:rsidRPr="009A5A74">
        <w:rPr>
          <w:rFonts w:ascii="Times New Roman" w:hAnsi="Times New Roman" w:cs="Times New Roman"/>
          <w:sz w:val="28"/>
          <w:szCs w:val="28"/>
        </w:rPr>
        <w:t>.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если заявление заполнено карандашом;</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если на заявлении, поданном в электронном виде, отсутствует электронная подпись;</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если подаваемые документы имеют серьезные повреждения (подчистки, приписки, иные не оговоренные в них исправления), не позволяющие однозначно истолковать их содержание, или текст заявления не поддается прочтению;</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е)  обратившееся с заявлением о предоставлении муниципальной услуги лицо не входит в круг заявителей, определенный пунктом 1.2.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Решение об отказе в предоставлении муниципальной услуги принимается в случаях:</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а) при наличии одного из оснований для оставления обращения без ответа, предусмотренных Федеральным </w:t>
      </w:r>
      <w:hyperlink r:id="rId22" w:history="1">
        <w:r w:rsidRPr="009A5A74">
          <w:rPr>
            <w:rFonts w:ascii="Times New Roman" w:hAnsi="Times New Roman" w:cs="Times New Roman"/>
            <w:sz w:val="28"/>
            <w:szCs w:val="28"/>
          </w:rPr>
          <w:t>законом</w:t>
        </w:r>
      </w:hyperlink>
      <w:r w:rsidRPr="009A5A74">
        <w:rPr>
          <w:rFonts w:ascii="Times New Roman" w:hAnsi="Times New Roman" w:cs="Times New Roman"/>
          <w:sz w:val="28"/>
          <w:szCs w:val="28"/>
        </w:rPr>
        <w:t xml:space="preserve"> от 02.05.2006 г. №59-ФЗ «О порядке рассмотрения обращений граждан Российской Федерации»;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выявленного несоответствия предоставленных документов требованиям действующего законодательства РФ,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наличия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обращения неуполномоченного лица в случае, если за предоставлением услуги обратился не заявитель, а представитель заявителя;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обнаружение в представленных документах технических ошибок, наличие которых препятствует предоставлению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Отказ в предоставлении муниципальной услуги с указанием причин отказа направляется заявителю в письменной форме в срок, указанный в </w:t>
      </w:r>
      <w:hyperlink w:anchor="Par73" w:history="1">
        <w:r w:rsidRPr="009A5A74">
          <w:rPr>
            <w:rFonts w:ascii="Times New Roman" w:hAnsi="Times New Roman" w:cs="Times New Roman"/>
            <w:sz w:val="28"/>
            <w:szCs w:val="28"/>
          </w:rPr>
          <w:t>пункте 2.4.2</w:t>
        </w:r>
      </w:hyperlink>
      <w:r w:rsidRPr="009A5A74">
        <w:rPr>
          <w:rFonts w:ascii="Times New Roman" w:hAnsi="Times New Roman" w:cs="Times New Roman"/>
          <w:sz w:val="28"/>
          <w:szCs w:val="28"/>
        </w:rPr>
        <w:t>.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2.9. Плата за предоставление муниципальной услуги не взимается.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2.10. Максимальное время ожидания в очереди при подаче заявлений и при получении результата предоставления муниципальной услуги не должно превышать 30 минут. Максимальное время приема у должностного лица по вопросам оказания муниципальной услуги не должно превышать 10 минут.</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2.11.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тридцать минут до окончания времени работы Отдела. В таком случае регистрация запроса заявителя осуществляется на следующий рабочий день.</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2.12. Требования к организации места оказания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2.12.1. Требования к зданию, в котором предоставляется муниципальная услуга: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2.12.2. Требования к местам ожидания приема: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2.12.3. Требования к местам приема заявителей.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Места предоставления муниципальной услуги оборудуются: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противопожарной системой и средствами пожаротушения;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системой оповещения о возникновении чрезвычайной ситуации;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2" w:name="Par73"/>
      <w:bookmarkEnd w:id="2"/>
      <w:r w:rsidRPr="009A5A74">
        <w:rPr>
          <w:rFonts w:ascii="Times New Roman" w:hAnsi="Times New Roman" w:cs="Times New Roman"/>
          <w:sz w:val="28"/>
          <w:szCs w:val="28"/>
        </w:rPr>
        <w:t>в) системой охраны;</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места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2.13. Показатели доступности и качества муниципальной услуги. Доступность и качество муниципальной услуги определяются по следующим показателям:</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информированность заявителей о порядке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возможность получения консультаций по порядку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возможность получения муниципальной услуги в электронном виде;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удобство территориального размещения помещения, в котором предоставляется муниципальная услуга;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наличие удобного для заявителей графика работы органа, предоставляющего муниципальную услугу;</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е) количество взаимодействий заявителя с должностными лицами при предоставлении муниципальной услуги и их продолжительность;</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ж) удовлетворенность заявителей сроками ожидания в очереди при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з) удовлетворенность заявителей условиями ожидания в очереди при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3" w:name="Par85"/>
      <w:bookmarkEnd w:id="3"/>
      <w:r w:rsidRPr="009A5A74">
        <w:rPr>
          <w:rFonts w:ascii="Times New Roman" w:hAnsi="Times New Roman" w:cs="Times New Roman"/>
          <w:sz w:val="28"/>
          <w:szCs w:val="28"/>
        </w:rPr>
        <w:t>и) удовлетворенность заявителей сроками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2.14. Требование соблюдения конфиденциальности.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4" w:name="Par89"/>
      <w:bookmarkEnd w:id="4"/>
      <w:r w:rsidRPr="009A5A74">
        <w:rPr>
          <w:rFonts w:ascii="Times New Roman" w:hAnsi="Times New Roman" w:cs="Times New Roman"/>
          <w:sz w:val="28"/>
          <w:szCs w:val="28"/>
        </w:rPr>
        <w:t>При предоставлении муниципальной услуги Отдел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2.15. Требования, учитывающие особенности предоставления муниципальной услуги в электронной форме, установлены в </w:t>
      </w:r>
      <w:hyperlink w:anchor="Par181" w:history="1">
        <w:r w:rsidRPr="009A5A74">
          <w:rPr>
            <w:rFonts w:ascii="Times New Roman" w:hAnsi="Times New Roman" w:cs="Times New Roman"/>
            <w:sz w:val="28"/>
            <w:szCs w:val="28"/>
          </w:rPr>
          <w:t>пункте 3.7</w:t>
        </w:r>
      </w:hyperlink>
      <w:r w:rsidRPr="009A5A74">
        <w:rPr>
          <w:rFonts w:ascii="Times New Roman" w:hAnsi="Times New Roman" w:cs="Times New Roman"/>
          <w:sz w:val="28"/>
          <w:szCs w:val="28"/>
        </w:rPr>
        <w:t xml:space="preserve">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r w:rsidRPr="009A5A74">
        <w:rPr>
          <w:rFonts w:ascii="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3.1. Состав, последовательность и сроки выполнения административных процедур.</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предоставление информации о муниципальной услуге;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прием и регистрация заявлений;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5" w:name="Par101"/>
      <w:bookmarkEnd w:id="5"/>
      <w:r w:rsidRPr="009A5A74">
        <w:rPr>
          <w:rFonts w:ascii="Times New Roman" w:hAnsi="Times New Roman" w:cs="Times New Roman"/>
          <w:sz w:val="28"/>
          <w:szCs w:val="28"/>
        </w:rPr>
        <w:t>в) рассмотрение и проверка заявления и приложенных к нему документов;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подготовка заверенных копий запрашиваемых документов либо мотивированного отказа в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предоставление данных из Реестра муниципальной собственности или мотивированного отказа в предоставлении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е) прекращение процедуры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3.2. Предоставление информации о муниципальной услуге.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п. </w:t>
      </w:r>
      <w:hyperlink w:anchor="Par40" w:history="1">
        <w:r w:rsidRPr="009A5A74">
          <w:rPr>
            <w:rFonts w:ascii="Times New Roman" w:hAnsi="Times New Roman" w:cs="Times New Roman"/>
            <w:sz w:val="28"/>
            <w:szCs w:val="28"/>
          </w:rPr>
          <w:t>1.2</w:t>
        </w:r>
      </w:hyperlink>
      <w:r w:rsidRPr="009A5A74">
        <w:rPr>
          <w:rFonts w:ascii="Times New Roman" w:hAnsi="Times New Roman" w:cs="Times New Roman"/>
          <w:sz w:val="28"/>
          <w:szCs w:val="28"/>
        </w:rPr>
        <w:t>. и п. 1.4.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6" w:name="Par107"/>
      <w:bookmarkEnd w:id="6"/>
      <w:r w:rsidRPr="009A5A74">
        <w:rPr>
          <w:rFonts w:ascii="Times New Roman" w:hAnsi="Times New Roman" w:cs="Times New Roman"/>
          <w:sz w:val="28"/>
          <w:szCs w:val="28"/>
        </w:rPr>
        <w:t>3.2.2. При информировании граждан по телефону или при личном приеме специалисты, осуществляющие информирование граждан:</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должны корректно и внимательно относиться к гражданам, не унижая их чести и достоинства;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ответ на телефонный звонок должен начинаться с информации о наименовании Отдела, фамилии должностного лица, принявшего телефонный звонок. Во время разговора специалист должен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 Время разговора не должно превышать 10 минут.</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3.2.3. Ответ на вопрос заявителя о муниципальной услуге, направленный на электронный адрес администрации муниципального образования «Городское поселение – г. Осташков», отправляется заявителю по электронной почте на указанный им электронный адрес (в случае переадресации) в течение пяти рабочих дней со дня поступления электронного письма с вопросом.</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Должностное лицо, ответственное за выполнение данной административной процедуры, - муниципальный служащий - сотрудник Отдела по управлению муниципальным имуществом администрации муниципального образования «Городское поселение – г. Осташков». Результатом осуществления данной административной процедуры является консультирование получателей муниципальной услуги по вопросам оказания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3.3. Прием и регистрация заявления с приложенными к нему документами в журнале входящей корреспонденции администрации МО «Городское поселение – г. Осташков» либо отказ в принятии заявления по основаниям, установленным </w:t>
      </w:r>
      <w:hyperlink w:anchor="Par101" w:history="1">
        <w:r w:rsidRPr="009A5A74">
          <w:rPr>
            <w:rFonts w:ascii="Times New Roman" w:hAnsi="Times New Roman" w:cs="Times New Roman"/>
            <w:sz w:val="28"/>
            <w:szCs w:val="28"/>
          </w:rPr>
          <w:t>пунктом 2.7</w:t>
        </w:r>
      </w:hyperlink>
      <w:r w:rsidRPr="009A5A74">
        <w:rPr>
          <w:rFonts w:ascii="Times New Roman" w:hAnsi="Times New Roman" w:cs="Times New Roman"/>
          <w:sz w:val="28"/>
          <w:szCs w:val="28"/>
        </w:rPr>
        <w:t xml:space="preserve">. настоящего административного регламента, осуществляются в сроки, установленные </w:t>
      </w:r>
      <w:hyperlink w:anchor="Par118" w:history="1">
        <w:r w:rsidRPr="009A5A74">
          <w:rPr>
            <w:rFonts w:ascii="Times New Roman" w:hAnsi="Times New Roman" w:cs="Times New Roman"/>
            <w:sz w:val="28"/>
            <w:szCs w:val="28"/>
          </w:rPr>
          <w:t>пунктом 2.11</w:t>
        </w:r>
      </w:hyperlink>
      <w:r w:rsidRPr="009A5A74">
        <w:rPr>
          <w:rFonts w:ascii="Times New Roman" w:hAnsi="Times New Roman" w:cs="Times New Roman"/>
          <w:sz w:val="28"/>
          <w:szCs w:val="28"/>
        </w:rPr>
        <w:t>. настоящего административного регламента, При принятии заявления в двух экземплярах на одном из них работником приемной Администрации МО «Городское поселение –         г. Осташков» проставляется дата принятия документов и его подпись. Данный экземпляр заявления передается заявителю и является подтверждением факта принятия документов от него. Специалист администрации, принявший заявление о предоставлении муниципальной услуги, передает зарегистрированное заявление о предоставлении муниципальной услуги с приложениями в Отдел в день регистрации заявления. Специалист Отдела регистрирует поступившие заявления о предоставлении муниципальной услуги в журнале регистрации заявлений о предоставлении муниципальных услуг. Основанием для начала данной административной процедуры является поступление заявления о предоставлении муниципальной услуги в Отдел.</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Критерии принятия решения установлены </w:t>
      </w:r>
      <w:hyperlink w:anchor="Par85" w:history="1">
        <w:r w:rsidRPr="009A5A74">
          <w:rPr>
            <w:rFonts w:ascii="Times New Roman" w:hAnsi="Times New Roman" w:cs="Times New Roman"/>
            <w:sz w:val="28"/>
            <w:szCs w:val="28"/>
          </w:rPr>
          <w:t>пунктами 2.6</w:t>
        </w:r>
      </w:hyperlink>
      <w:r w:rsidRPr="009A5A74">
        <w:rPr>
          <w:rFonts w:ascii="Times New Roman" w:hAnsi="Times New Roman" w:cs="Times New Roman"/>
          <w:sz w:val="28"/>
          <w:szCs w:val="28"/>
        </w:rPr>
        <w:t xml:space="preserve">. и </w:t>
      </w:r>
      <w:hyperlink w:anchor="Par101" w:history="1">
        <w:r w:rsidRPr="009A5A74">
          <w:rPr>
            <w:rFonts w:ascii="Times New Roman" w:hAnsi="Times New Roman" w:cs="Times New Roman"/>
            <w:sz w:val="28"/>
            <w:szCs w:val="28"/>
          </w:rPr>
          <w:t>2.7</w:t>
        </w:r>
      </w:hyperlink>
      <w:r w:rsidRPr="009A5A74">
        <w:rPr>
          <w:rFonts w:ascii="Times New Roman" w:hAnsi="Times New Roman" w:cs="Times New Roman"/>
          <w:sz w:val="28"/>
          <w:szCs w:val="28"/>
        </w:rPr>
        <w:t>. настоящего административного регламента. Результатом осуществления данной административной процедуры является получение Отделом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входящей корреспонденции Отдела. Должностное лицо, ответственное за выполнение данной административной процедуры, - муниципальный служащий - сотрудник Отдела.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3.4. Рассмотрение и проверка муниципальным служащим - специалистом Отдела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 Основанием для начала данной административной процедуры является окончание административной процедуры, предусмотренной </w:t>
      </w:r>
      <w:hyperlink w:anchor="Par176" w:history="1">
        <w:r w:rsidRPr="009A5A74">
          <w:rPr>
            <w:rFonts w:ascii="Times New Roman" w:hAnsi="Times New Roman" w:cs="Times New Roman"/>
            <w:sz w:val="28"/>
            <w:szCs w:val="28"/>
          </w:rPr>
          <w:t>пунктом 3.3</w:t>
        </w:r>
      </w:hyperlink>
      <w:r w:rsidRPr="009A5A74">
        <w:rPr>
          <w:rFonts w:ascii="Times New Roman" w:hAnsi="Times New Roman" w:cs="Times New Roman"/>
          <w:sz w:val="28"/>
          <w:szCs w:val="28"/>
        </w:rPr>
        <w:t xml:space="preserve">. настоящего административного регламента. Критерии принятия решений установлены в </w:t>
      </w:r>
      <w:hyperlink w:anchor="Par85" w:history="1">
        <w:r w:rsidRPr="009A5A74">
          <w:rPr>
            <w:rFonts w:ascii="Times New Roman" w:hAnsi="Times New Roman" w:cs="Times New Roman"/>
            <w:sz w:val="28"/>
            <w:szCs w:val="28"/>
          </w:rPr>
          <w:t>пунктах 2.6</w:t>
        </w:r>
      </w:hyperlink>
      <w:r w:rsidRPr="009A5A74">
        <w:rPr>
          <w:rFonts w:ascii="Times New Roman" w:hAnsi="Times New Roman" w:cs="Times New Roman"/>
          <w:sz w:val="28"/>
          <w:szCs w:val="28"/>
        </w:rPr>
        <w:t xml:space="preserve">. и </w:t>
      </w:r>
      <w:hyperlink w:anchor="Par107" w:history="1">
        <w:r w:rsidRPr="009A5A74">
          <w:rPr>
            <w:rFonts w:ascii="Times New Roman" w:hAnsi="Times New Roman" w:cs="Times New Roman"/>
            <w:sz w:val="28"/>
            <w:szCs w:val="28"/>
          </w:rPr>
          <w:t>2.8</w:t>
        </w:r>
      </w:hyperlink>
      <w:r w:rsidRPr="009A5A74">
        <w:rPr>
          <w:rFonts w:ascii="Times New Roman" w:hAnsi="Times New Roman" w:cs="Times New Roman"/>
          <w:sz w:val="28"/>
          <w:szCs w:val="28"/>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принятие решения о предоставлении данных из Реестра муниципальной собственности либо отказ в предоставлении указанных сведений по основаниям, установленным </w:t>
      </w:r>
      <w:hyperlink w:anchor="Par107" w:history="1">
        <w:r w:rsidRPr="009A5A74">
          <w:rPr>
            <w:rFonts w:ascii="Times New Roman" w:hAnsi="Times New Roman" w:cs="Times New Roman"/>
            <w:sz w:val="28"/>
            <w:szCs w:val="28"/>
          </w:rPr>
          <w:t>пунктом 2.8</w:t>
        </w:r>
      </w:hyperlink>
      <w:r w:rsidRPr="009A5A74">
        <w:rPr>
          <w:rFonts w:ascii="Times New Roman" w:hAnsi="Times New Roman" w:cs="Times New Roman"/>
          <w:sz w:val="28"/>
          <w:szCs w:val="28"/>
        </w:rPr>
        <w:t>. настоящего административного регламента. Срок административной процедуры - не более двух рабочих дней.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3.5. Подготовка заверенных в установленном порядке запрашиваемых документов либо подготовка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w:t>
      </w:r>
      <w:hyperlink w:anchor="Par178" w:history="1">
        <w:r w:rsidRPr="009A5A74">
          <w:rPr>
            <w:rFonts w:ascii="Times New Roman" w:hAnsi="Times New Roman" w:cs="Times New Roman"/>
            <w:sz w:val="28"/>
            <w:szCs w:val="28"/>
          </w:rPr>
          <w:t>пунктом 3.4</w:t>
        </w:r>
      </w:hyperlink>
      <w:r w:rsidRPr="009A5A74">
        <w:rPr>
          <w:rFonts w:ascii="Times New Roman" w:hAnsi="Times New Roman" w:cs="Times New Roman"/>
          <w:sz w:val="28"/>
          <w:szCs w:val="28"/>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подготовка конечного результата предоставления муниципальной услуги. Результат предоставления муниципальной услуги в виде выписки из Реестра муниципальной собственности и сопроводительного письма (исходящий документ Отдела) согласовывается и подписывается начальником Отдела, после чего регистрируется в соответствующем журнале Отдела. Срок административной процедуры - не более двух рабочих дней.</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3.6. Выдача данных из реестра муниципальной собственности либо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w:t>
      </w:r>
      <w:hyperlink w:anchor="Par179" w:history="1">
        <w:r w:rsidRPr="009A5A74">
          <w:rPr>
            <w:rFonts w:ascii="Times New Roman" w:hAnsi="Times New Roman" w:cs="Times New Roman"/>
            <w:sz w:val="28"/>
            <w:szCs w:val="28"/>
          </w:rPr>
          <w:t>пунктом 3.5</w:t>
        </w:r>
      </w:hyperlink>
      <w:r w:rsidRPr="009A5A74">
        <w:rPr>
          <w:rFonts w:ascii="Times New Roman" w:hAnsi="Times New Roman" w:cs="Times New Roman"/>
          <w:sz w:val="28"/>
          <w:szCs w:val="28"/>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Исполнение заявления считается законченным, если по нему приняты необходимые меры и автор проинформирован о результатах рассмотрения. Срок административной процедуры - один рабочий день.</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3.7. Требования к порядку выполнения административных процедур, в том числе их выполнения в электронной форме: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bookmarkStart w:id="7" w:name="Par118"/>
      <w:bookmarkEnd w:id="7"/>
      <w:r w:rsidRPr="009A5A74">
        <w:rPr>
          <w:rFonts w:ascii="Times New Roman" w:hAnsi="Times New Roman" w:cs="Times New Roman"/>
          <w:sz w:val="28"/>
          <w:szCs w:val="28"/>
        </w:rPr>
        <w:t xml:space="preserve">3.7.1.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ar169" w:history="1">
        <w:r w:rsidRPr="009A5A74">
          <w:rPr>
            <w:rFonts w:ascii="Times New Roman" w:hAnsi="Times New Roman" w:cs="Times New Roman"/>
            <w:sz w:val="28"/>
            <w:szCs w:val="28"/>
          </w:rPr>
          <w:t>пунктами 3.2</w:t>
        </w:r>
      </w:hyperlink>
      <w:r w:rsidRPr="009A5A74">
        <w:rPr>
          <w:rFonts w:ascii="Times New Roman" w:hAnsi="Times New Roman" w:cs="Times New Roman"/>
          <w:sz w:val="28"/>
          <w:szCs w:val="28"/>
        </w:rPr>
        <w:t xml:space="preserve">. - </w:t>
      </w:r>
      <w:hyperlink w:anchor="Par180" w:history="1">
        <w:r w:rsidRPr="009A5A74">
          <w:rPr>
            <w:rFonts w:ascii="Times New Roman" w:hAnsi="Times New Roman" w:cs="Times New Roman"/>
            <w:sz w:val="28"/>
            <w:szCs w:val="28"/>
          </w:rPr>
          <w:t>3.6</w:t>
        </w:r>
      </w:hyperlink>
      <w:r w:rsidRPr="009A5A74">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hyperlink w:anchor="Par183" w:history="1">
        <w:r w:rsidRPr="009A5A74">
          <w:rPr>
            <w:rFonts w:ascii="Times New Roman" w:hAnsi="Times New Roman" w:cs="Times New Roman"/>
            <w:sz w:val="28"/>
            <w:szCs w:val="28"/>
          </w:rPr>
          <w:t>пунктом 3.7.2</w:t>
        </w:r>
      </w:hyperlink>
      <w:r w:rsidRPr="009A5A74">
        <w:rPr>
          <w:rFonts w:ascii="Times New Roman" w:hAnsi="Times New Roman" w:cs="Times New Roman"/>
          <w:sz w:val="28"/>
          <w:szCs w:val="28"/>
        </w:rPr>
        <w:t>. настоящего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3.7.2.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должностное лицо - муниципальный служащий, сотрудник Отдела направляет заявителю информацию по адресу электронной почты, указанному в заявлении.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r w:rsidRPr="009A5A74">
        <w:rPr>
          <w:rFonts w:ascii="Times New Roman" w:hAnsi="Times New Roman" w:cs="Times New Roman"/>
          <w:b/>
          <w:bCs/>
          <w:sz w:val="28"/>
          <w:szCs w:val="28"/>
        </w:rPr>
        <w:t>Раздел IV. Формы контроля за исполнением</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4.1. Контроль за исполнением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Формы контроля включают в себя: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 текущий контроль за соблюдением исполнением специалистами Отдела административного регламента;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4.2. Текущий контроль осуществляется в форме проверок соблюдения и исполнения специалистами Отдела положения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По результатам проверок в случае обнаружения нарушений начальник Отдела дает указания по устранению выявленных отклонений и нарушений и контролирует исполнение данных указаний. Текущий контроль на соответствие положениям настоящего административного регламента и действующему законодательству осуществляется также на стадиях согласования и визирования документов, подготовленных специалистом в рамках предоставления муниципальной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w:t>
      </w:r>
      <w:r w:rsidRPr="009A5A74">
        <w:rPr>
          <w:rFonts w:ascii="Times New Roman" w:hAnsi="Times New Roman" w:cs="Times New Roman"/>
          <w:sz w:val="28"/>
          <w:szCs w:val="28"/>
        </w:rPr>
        <w:t>лановые проверки проводятся не реже одного раза в год. Внеплановые проверки проводятся при поступлении жалоб на решения и действия (бездействие) должностных лиц (муниципальных служащих) Отдела, а также в любое другое время на усмотрение начальника Отдела.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4.4.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в отношении должностного лица (муниципального служащего) Отдела наступает ответственность, предусмотренная федеральным законодательством о муниципальной службе.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4.5. Заявители (а также граждане, их объединения и иные заинтересованные лица) вправе контролировать исполнение Отделом требований настоящего административного регламента в порядке, установленном </w:t>
      </w:r>
      <w:hyperlink w:anchor="Par193" w:history="1">
        <w:r w:rsidRPr="009A5A74">
          <w:rPr>
            <w:rFonts w:ascii="Times New Roman" w:hAnsi="Times New Roman" w:cs="Times New Roman"/>
            <w:sz w:val="28"/>
            <w:szCs w:val="28"/>
          </w:rPr>
          <w:t>разделом V</w:t>
        </w:r>
      </w:hyperlink>
      <w:r w:rsidRPr="009A5A74">
        <w:rPr>
          <w:rFonts w:ascii="Times New Roman" w:hAnsi="Times New Roman" w:cs="Times New Roman"/>
          <w:sz w:val="28"/>
          <w:szCs w:val="28"/>
        </w:rPr>
        <w:t xml:space="preserve"> настоящего административного регламента, а также путем обжалования действий (бездействия) должностных лиц Отдела в органы прокуратуры или в судебном порядке.</w:t>
      </w:r>
    </w:p>
    <w:p w:rsidR="00627073" w:rsidRPr="009A5A74" w:rsidRDefault="00627073" w:rsidP="009A5A74">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outlineLvl w:val="0"/>
        <w:rPr>
          <w:rFonts w:ascii="Times New Roman" w:hAnsi="Times New Roman" w:cs="Times New Roman"/>
          <w:b/>
          <w:bCs/>
          <w:sz w:val="28"/>
          <w:szCs w:val="28"/>
        </w:rPr>
      </w:pPr>
      <w:r w:rsidRPr="009A5A74">
        <w:rPr>
          <w:rFonts w:ascii="Times New Roman" w:hAnsi="Times New Roman" w:cs="Times New Roman"/>
          <w:b/>
          <w:bCs/>
          <w:sz w:val="28"/>
          <w:szCs w:val="28"/>
        </w:rPr>
        <w:t>Раздел V. Досудебный (внесудебный) порядок обжалования</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 xml:space="preserve">решений и действий (бездействия) органа, </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предоставляющего муниципальную услугу, а также должностных лиц,</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муниципальных служащих</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5.1. Заявители вправе обжаловать решения, принятые в ходе предоставления муниципальной услуги, а также в ходе каждой административной процедуры, действия или бездействие сотрудников Отдела путем обращения к руководителю Администрации муниципального образования «Городское поселение – г. Осташков», контролирующему полноту и своевременность предоставления услуги.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5.2. Предметом досудебного (внесудебного) обжалования могут быть действия (бездействие) муниципальных служащих Отдела, а также решения, принятые ими в ходе оказания муниципальной услуги. В жалобе заявителя в письменной форме указывается следующая информация: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Ф.И.О. или наименование заявителя, юридический адрес и адрес места нахождения, контактный телефон;</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наименование органа, должности, фамилии, имени и отчества должностного лица - муниципального служащего (при наличии информации), решение, действие (бездействие) которого обжалуются;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сущность обжалуемого решения, действия (бездействия);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дополнительно в жалобе указываются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иные сведения, которые заявитель считает необходимым сообщить.</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К жалобе прилагаются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5.3 Основания для отказа в рассмотрении жалобы:</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      Должностное лицо, которому адресована жалоба, отказывает в ее рассмотрении в случае: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а) отсутствия сведений об обжалуемом решении, действии, бездействии (в чем выразилось, кем принято), а также о лице, обратившемся с жалобой (Ф.И.О. либо наименование юридического лица, почтовый адрес);</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б) отсутствия подписи заявителя (а также круглой печати - для юридических лиц);</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в) если предметом жалобы является решение, принятое в судебном порядке;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г) если текст жалобы не поддается прочтению;</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д)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е) если в жалобе содержатся нецензурные либо оскорбительные выражения, угрозы жизни, здоровью и имуществу должностного лица, а также членам его семьи.</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5.4.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5.5. При подготовке жалобы заявитель имеет право получения информации и документов, связанных с его обращением в Отдел за получением муниципальной услуги и необходимых для обоснования жалобы. Отдел обязан предоставить указанные в настоящем пункте документы не позднее пяти рабочих дней с момента поступления требования заявителя о предоставлении таких документов.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5.6. Должностные лица, которым может быть адресована жалоба заявителя в досудебном (внесудебном) порядке:</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5.6.1. Начальник отдела по управлению муниципальным имуществом администрации муниципального образования «Городское поселение –  г. Осташков» - по адресу: Тверская область, город Осташков, переулок Советский, дом 3, кабинет №11.</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5.6.2. Глава администрации муниципального образования «Городское поселение –             г. Осташков» - по адресу: Тверская область, город Осташков, переулок Советский, дом 3. Жалоба в письменном виде может быть направлена по почте, в том числе по электронной почте на электронный адрес, указанный в п. 1.3. настоящего административного регламента, а также заявлена в ходе личного приема граждан должностным лицом. </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5.7. Жалоба должна быть рассмотрена в течение 30 дней со дня ее регистрации. Допускается продление сроков ее рассмотрения лицом, на чье имя подана жалоба, но не более чем на 30 дней. О продлении сроков рассмотрения жалобы сообщается лицу, подавшему жалобу, в письменной форме с указанием причины продления сроков.</w:t>
      </w:r>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 xml:space="preserve">5.8. По результатам рассмотрения жалобы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жалобы. В случае принятия решения об удовлетворении жалобы должностному лицу (муниципальному служащему), допустившему нарушение требований настоящего административного регламента и (или) действующего законодательства, поручается устранить допущенные нарушения. Лица, виновные в нарушении требований настоящего административного регламента, привлекаются к дисциплинарной ответственности, указанной в </w:t>
      </w:r>
      <w:hyperlink w:anchor="Par190" w:history="1">
        <w:r w:rsidRPr="009A5A74">
          <w:rPr>
            <w:rFonts w:ascii="Times New Roman" w:hAnsi="Times New Roman" w:cs="Times New Roman"/>
            <w:sz w:val="28"/>
            <w:szCs w:val="28"/>
          </w:rPr>
          <w:t>п. 4.4</w:t>
        </w:r>
      </w:hyperlink>
      <w:r w:rsidRPr="009A5A74">
        <w:rPr>
          <w:rFonts w:ascii="Times New Roman" w:hAnsi="Times New Roman" w:cs="Times New Roman"/>
          <w:sz w:val="28"/>
          <w:szCs w:val="28"/>
        </w:rPr>
        <w:t>. административного регламента. Письменный ответ, содержащий результаты рассмотрения жалобы, направляется лицу, обратившемуся с жалобой, в сроки, установленные настоящим административным регламентом.</w:t>
      </w:r>
      <w:bookmarkStart w:id="8" w:name="Par169"/>
      <w:bookmarkEnd w:id="8"/>
    </w:p>
    <w:p w:rsidR="00627073" w:rsidRPr="009A5A74" w:rsidRDefault="00627073" w:rsidP="009A5A74">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9A5A74">
        <w:rPr>
          <w:rFonts w:ascii="Times New Roman" w:hAnsi="Times New Roman" w:cs="Times New Roman"/>
          <w:sz w:val="28"/>
          <w:szCs w:val="28"/>
        </w:rPr>
        <w:t>5.9. Физические и юридические лица, являющиеся  заявителями на предоставление муниципальной услуги, в случае нарушения их прав и законных интересов в результате принятия решений и совершения действий либо бездействия Отдела, дожностных лиц – муниципальных служащих, вправе обжаловать решения и действия (бездействие) Отдела, а также должностных лиц - муниципальных служащих в судебном порядке в соответствии с законодательством Российской Федерации</w:t>
      </w:r>
    </w:p>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right"/>
        <w:outlineLvl w:val="0"/>
        <w:rPr>
          <w:rFonts w:ascii="Times New Roman" w:hAnsi="Times New Roman" w:cs="Times New Roman"/>
          <w:b/>
          <w:bCs/>
          <w:sz w:val="28"/>
          <w:szCs w:val="28"/>
        </w:rPr>
      </w:pPr>
      <w:r>
        <w:rPr>
          <w:rFonts w:ascii="Times New Roman" w:hAnsi="Times New Roman" w:cs="Times New Roman"/>
          <w:sz w:val="28"/>
          <w:szCs w:val="28"/>
        </w:rPr>
        <w:br w:type="page"/>
      </w:r>
      <w:r w:rsidRPr="009A5A74">
        <w:rPr>
          <w:rFonts w:ascii="Times New Roman" w:hAnsi="Times New Roman" w:cs="Times New Roman"/>
          <w:b/>
          <w:bCs/>
          <w:sz w:val="28"/>
          <w:szCs w:val="28"/>
        </w:rPr>
        <w:t>Приложение 1</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предоставления муниципальной услуги</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«Предоставление данных Реестра муниципальной</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собственности в виде выписок из Реестра</w:t>
      </w:r>
    </w:p>
    <w:p w:rsidR="00627073"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муниципальной собственности </w:t>
      </w:r>
    </w:p>
    <w:p w:rsidR="00627073"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муниципального образования </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«Городское поселение – г. Осташков»</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(Образец для юридических лиц)</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r w:rsidRPr="009A5A74">
        <w:rPr>
          <w:rFonts w:ascii="Times New Roman" w:hAnsi="Times New Roman" w:cs="Times New Roman"/>
          <w:sz w:val="28"/>
          <w:szCs w:val="28"/>
        </w:rPr>
        <w:t>ФИРМЕННЫЙ БЛАНК</w:t>
      </w: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r w:rsidRPr="009A5A74">
        <w:rPr>
          <w:rFonts w:ascii="Times New Roman" w:hAnsi="Times New Roman" w:cs="Times New Roman"/>
          <w:sz w:val="28"/>
          <w:szCs w:val="28"/>
        </w:rPr>
        <w:t>ЮРИДИЧЕСКОГО ЛИЦА</w:t>
      </w: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tbl>
      <w:tblPr>
        <w:tblW w:w="0" w:type="auto"/>
        <w:tblInd w:w="2" w:type="dxa"/>
        <w:tblLook w:val="00A0"/>
      </w:tblPr>
      <w:tblGrid>
        <w:gridCol w:w="3233"/>
        <w:gridCol w:w="6796"/>
      </w:tblGrid>
      <w:tr w:rsidR="00627073" w:rsidRPr="009A5A74">
        <w:tc>
          <w:tcPr>
            <w:tcW w:w="3652" w:type="dxa"/>
          </w:tcPr>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sz w:val="28"/>
                <w:szCs w:val="28"/>
              </w:rPr>
            </w:pPr>
          </w:p>
        </w:tc>
        <w:tc>
          <w:tcPr>
            <w:tcW w:w="5919" w:type="dxa"/>
          </w:tcPr>
          <w:p w:rsidR="00627073" w:rsidRPr="009A5A74" w:rsidRDefault="00627073" w:rsidP="009A5A74">
            <w:pPr>
              <w:pStyle w:val="ConsPlusNonformat"/>
              <w:spacing w:line="240" w:lineRule="atLeast"/>
              <w:jc w:val="center"/>
              <w:rPr>
                <w:rFonts w:ascii="Times New Roman" w:hAnsi="Times New Roman" w:cs="Times New Roman"/>
                <w:sz w:val="28"/>
                <w:szCs w:val="28"/>
              </w:rPr>
            </w:pPr>
            <w:r w:rsidRPr="009A5A74">
              <w:rPr>
                <w:rFonts w:ascii="Times New Roman" w:hAnsi="Times New Roman" w:cs="Times New Roman"/>
                <w:sz w:val="28"/>
                <w:szCs w:val="28"/>
              </w:rPr>
              <w:t xml:space="preserve">В Отдел по управлению муниципальным имуществом </w:t>
            </w:r>
          </w:p>
          <w:p w:rsidR="00627073" w:rsidRPr="009A5A74" w:rsidRDefault="00627073" w:rsidP="009A5A74">
            <w:pPr>
              <w:pStyle w:val="ConsPlusNonformat"/>
              <w:spacing w:line="240" w:lineRule="atLeast"/>
              <w:jc w:val="center"/>
              <w:rPr>
                <w:rFonts w:ascii="Times New Roman" w:hAnsi="Times New Roman" w:cs="Times New Roman"/>
                <w:sz w:val="28"/>
                <w:szCs w:val="28"/>
              </w:rPr>
            </w:pPr>
            <w:r w:rsidRPr="009A5A74">
              <w:rPr>
                <w:rFonts w:ascii="Times New Roman" w:hAnsi="Times New Roman" w:cs="Times New Roman"/>
                <w:sz w:val="28"/>
                <w:szCs w:val="28"/>
              </w:rPr>
              <w:t>администрации муниципального образования «Городское поселение – г. Осташков»</w:t>
            </w: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от</w:t>
            </w:r>
            <w:r w:rsidRPr="009A5A74">
              <w:rPr>
                <w:rFonts w:ascii="Times New Roman" w:hAnsi="Times New Roman" w:cs="Times New Roman"/>
                <w:sz w:val="28"/>
                <w:szCs w:val="28"/>
              </w:rPr>
              <w:t>_____________________________________________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полное наименование заявителя</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местонахождение, почтовый адрес</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реквизиты (ИНН, ОГРН)</w:t>
            </w: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Контактный телеф</w:t>
            </w:r>
            <w:r>
              <w:rPr>
                <w:rFonts w:ascii="Times New Roman" w:hAnsi="Times New Roman" w:cs="Times New Roman"/>
                <w:sz w:val="28"/>
                <w:szCs w:val="28"/>
              </w:rPr>
              <w:t>он: 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Факс: __________</w:t>
            </w:r>
            <w:r>
              <w:rPr>
                <w:rFonts w:ascii="Times New Roman" w:hAnsi="Times New Roman" w:cs="Times New Roman"/>
                <w:sz w:val="28"/>
                <w:szCs w:val="28"/>
              </w:rPr>
              <w:t>_______________________________</w:t>
            </w: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tc>
      </w:tr>
    </w:tbl>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ind w:firstLine="540"/>
        <w:rPr>
          <w:rFonts w:ascii="Times New Roman" w:hAnsi="Times New Roman" w:cs="Times New Roman"/>
          <w:sz w:val="28"/>
          <w:szCs w:val="28"/>
        </w:rPr>
      </w:pPr>
      <w:r w:rsidRPr="009A5A74">
        <w:rPr>
          <w:rFonts w:ascii="Times New Roman" w:hAnsi="Times New Roman" w:cs="Times New Roman"/>
          <w:sz w:val="28"/>
          <w:szCs w:val="28"/>
        </w:rPr>
        <w:t>Прошу выдать выписку из реест</w:t>
      </w:r>
      <w:r>
        <w:rPr>
          <w:rFonts w:ascii="Times New Roman" w:hAnsi="Times New Roman" w:cs="Times New Roman"/>
          <w:sz w:val="28"/>
          <w:szCs w:val="28"/>
        </w:rPr>
        <w:t>ра муниципальной собственности</w:t>
      </w:r>
      <w:r w:rsidRPr="009A5A74">
        <w:rPr>
          <w:rFonts w:ascii="Times New Roman" w:hAnsi="Times New Roman" w:cs="Times New Roman"/>
          <w:sz w:val="28"/>
          <w:szCs w:val="28"/>
        </w:rPr>
        <w:t>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ind w:firstLine="567"/>
        <w:rPr>
          <w:rFonts w:ascii="Times New Roman" w:hAnsi="Times New Roman" w:cs="Times New Roman"/>
          <w:sz w:val="28"/>
          <w:szCs w:val="28"/>
        </w:rPr>
      </w:pPr>
      <w:r w:rsidRPr="009A5A74">
        <w:rPr>
          <w:rFonts w:ascii="Times New Roman" w:hAnsi="Times New Roman" w:cs="Times New Roman"/>
          <w:sz w:val="28"/>
          <w:szCs w:val="28"/>
        </w:rPr>
        <w:t>Приложени</w:t>
      </w:r>
      <w:r>
        <w:rPr>
          <w:rFonts w:ascii="Times New Roman" w:hAnsi="Times New Roman" w:cs="Times New Roman"/>
          <w:sz w:val="28"/>
          <w:szCs w:val="28"/>
        </w:rPr>
        <w:t>е</w:t>
      </w:r>
      <w:r w:rsidRPr="009A5A74">
        <w:rPr>
          <w:rFonts w:ascii="Times New Roman" w:hAnsi="Times New Roman" w:cs="Times New Roman"/>
          <w:sz w:val="28"/>
          <w:szCs w:val="28"/>
        </w:rPr>
        <w:t>:</w:t>
      </w:r>
    </w:p>
    <w:p w:rsidR="00627073" w:rsidRPr="009A5A74" w:rsidRDefault="00627073" w:rsidP="009A5A74">
      <w:pPr>
        <w:pStyle w:val="ConsPlusNonformat"/>
        <w:spacing w:line="240" w:lineRule="atLeast"/>
        <w:ind w:firstLine="567"/>
        <w:rPr>
          <w:rFonts w:ascii="Times New Roman" w:hAnsi="Times New Roman" w:cs="Times New Roman"/>
          <w:sz w:val="28"/>
          <w:szCs w:val="28"/>
        </w:rPr>
      </w:pPr>
      <w:r w:rsidRPr="009A5A74">
        <w:rPr>
          <w:rFonts w:ascii="Times New Roman" w:hAnsi="Times New Roman" w:cs="Times New Roman"/>
          <w:sz w:val="28"/>
          <w:szCs w:val="28"/>
        </w:rPr>
        <w:t>- доверенность от заявителя при необходимости.</w:t>
      </w: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Дата (чи</w:t>
      </w:r>
      <w:r>
        <w:rPr>
          <w:rFonts w:ascii="Times New Roman" w:hAnsi="Times New Roman" w:cs="Times New Roman"/>
          <w:sz w:val="28"/>
          <w:szCs w:val="28"/>
        </w:rPr>
        <w:t>сло, месяц, год)      ____</w:t>
      </w:r>
      <w:r w:rsidRPr="009A5A74">
        <w:rPr>
          <w:rFonts w:ascii="Times New Roman" w:hAnsi="Times New Roman" w:cs="Times New Roman"/>
          <w:sz w:val="28"/>
          <w:szCs w:val="28"/>
        </w:rPr>
        <w:t>______________________ (___________________)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9A5A74">
        <w:rPr>
          <w:rFonts w:ascii="Times New Roman" w:hAnsi="Times New Roman" w:cs="Times New Roman"/>
          <w:sz w:val="28"/>
          <w:szCs w:val="28"/>
          <w:vertAlign w:val="superscript"/>
        </w:rPr>
        <w:t>подпись руководителя или доверенного лица       расшифровка подписи</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p>
    <w:p w:rsidR="00627073" w:rsidRPr="009A5A74" w:rsidRDefault="00627073" w:rsidP="009A5A74">
      <w:pPr>
        <w:widowControl w:val="0"/>
        <w:autoSpaceDE w:val="0"/>
        <w:autoSpaceDN w:val="0"/>
        <w:adjustRightInd w:val="0"/>
        <w:spacing w:after="0" w:line="240" w:lineRule="atLeast"/>
        <w:jc w:val="right"/>
        <w:outlineLvl w:val="0"/>
        <w:rPr>
          <w:rFonts w:ascii="Times New Roman" w:hAnsi="Times New Roman" w:cs="Times New Roman"/>
          <w:b/>
          <w:bCs/>
          <w:sz w:val="28"/>
          <w:szCs w:val="28"/>
        </w:rPr>
      </w:pPr>
      <w:r>
        <w:rPr>
          <w:rFonts w:ascii="Times New Roman" w:hAnsi="Times New Roman" w:cs="Times New Roman"/>
          <w:b/>
          <w:bCs/>
          <w:sz w:val="28"/>
          <w:szCs w:val="28"/>
        </w:rPr>
        <w:br w:type="page"/>
        <w:t>Приложение 2</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предоставления муниципальной услуги</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«Предоставление данных Реестра муниципальной</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собственности в виде выписок из Реестра</w:t>
      </w:r>
    </w:p>
    <w:p w:rsidR="00627073"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 xml:space="preserve">муниципальной собственности муниципального образования </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r w:rsidRPr="009A5A74">
        <w:rPr>
          <w:rFonts w:ascii="Times New Roman" w:hAnsi="Times New Roman" w:cs="Times New Roman"/>
          <w:sz w:val="28"/>
          <w:szCs w:val="28"/>
        </w:rPr>
        <w:t>«Городское поселение – г. Осташков»</w:t>
      </w: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p w:rsidR="00627073" w:rsidRPr="009A5A74" w:rsidRDefault="00627073" w:rsidP="009A5A74">
      <w:pPr>
        <w:widowControl w:val="0"/>
        <w:autoSpaceDE w:val="0"/>
        <w:autoSpaceDN w:val="0"/>
        <w:adjustRightInd w:val="0"/>
        <w:spacing w:after="0" w:line="240" w:lineRule="atLeast"/>
        <w:jc w:val="center"/>
        <w:rPr>
          <w:rFonts w:ascii="Times New Roman" w:hAnsi="Times New Roman" w:cs="Times New Roman"/>
          <w:b/>
          <w:bCs/>
          <w:sz w:val="28"/>
          <w:szCs w:val="28"/>
        </w:rPr>
      </w:pPr>
      <w:r w:rsidRPr="009A5A74">
        <w:rPr>
          <w:rFonts w:ascii="Times New Roman" w:hAnsi="Times New Roman" w:cs="Times New Roman"/>
          <w:b/>
          <w:bCs/>
          <w:sz w:val="28"/>
          <w:szCs w:val="28"/>
        </w:rPr>
        <w:t>(Образец для физических лиц)</w:t>
      </w:r>
    </w:p>
    <w:p w:rsidR="00627073" w:rsidRPr="009A5A74" w:rsidRDefault="00627073" w:rsidP="009A5A74">
      <w:pPr>
        <w:widowControl w:val="0"/>
        <w:autoSpaceDE w:val="0"/>
        <w:autoSpaceDN w:val="0"/>
        <w:adjustRightInd w:val="0"/>
        <w:spacing w:after="0" w:line="240" w:lineRule="atLeast"/>
        <w:jc w:val="right"/>
        <w:rPr>
          <w:rFonts w:ascii="Times New Roman" w:hAnsi="Times New Roman" w:cs="Times New Roman"/>
          <w:sz w:val="28"/>
          <w:szCs w:val="28"/>
        </w:rPr>
      </w:pPr>
    </w:p>
    <w:tbl>
      <w:tblPr>
        <w:tblW w:w="0" w:type="auto"/>
        <w:tblInd w:w="2" w:type="dxa"/>
        <w:tblLook w:val="00A0"/>
      </w:tblPr>
      <w:tblGrid>
        <w:gridCol w:w="3093"/>
        <w:gridCol w:w="6936"/>
      </w:tblGrid>
      <w:tr w:rsidR="00627073" w:rsidRPr="009A5A74">
        <w:tc>
          <w:tcPr>
            <w:tcW w:w="3510" w:type="dxa"/>
          </w:tcPr>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tc>
        <w:tc>
          <w:tcPr>
            <w:tcW w:w="6061" w:type="dxa"/>
          </w:tcPr>
          <w:p w:rsidR="00627073" w:rsidRPr="009A5A74" w:rsidRDefault="00627073" w:rsidP="009A5A74">
            <w:pPr>
              <w:pStyle w:val="ConsPlusNonformat"/>
              <w:spacing w:line="240" w:lineRule="atLeast"/>
              <w:jc w:val="center"/>
              <w:rPr>
                <w:rFonts w:ascii="Times New Roman" w:hAnsi="Times New Roman" w:cs="Times New Roman"/>
                <w:sz w:val="28"/>
                <w:szCs w:val="28"/>
              </w:rPr>
            </w:pPr>
            <w:r w:rsidRPr="009A5A74">
              <w:rPr>
                <w:rFonts w:ascii="Times New Roman" w:hAnsi="Times New Roman" w:cs="Times New Roman"/>
                <w:sz w:val="28"/>
                <w:szCs w:val="28"/>
              </w:rPr>
              <w:t>В Отдел по управлению муниципальным имуществом</w:t>
            </w:r>
          </w:p>
          <w:p w:rsidR="00627073" w:rsidRPr="009A5A74" w:rsidRDefault="00627073" w:rsidP="009A5A74">
            <w:pPr>
              <w:pStyle w:val="ConsPlusNonformat"/>
              <w:spacing w:line="240" w:lineRule="atLeast"/>
              <w:jc w:val="center"/>
              <w:rPr>
                <w:rFonts w:ascii="Times New Roman" w:hAnsi="Times New Roman" w:cs="Times New Roman"/>
                <w:sz w:val="28"/>
                <w:szCs w:val="28"/>
              </w:rPr>
            </w:pPr>
            <w:r w:rsidRPr="009A5A74">
              <w:rPr>
                <w:rFonts w:ascii="Times New Roman" w:hAnsi="Times New Roman" w:cs="Times New Roman"/>
                <w:sz w:val="28"/>
                <w:szCs w:val="28"/>
              </w:rPr>
              <w:t>администрации муниципального образования «Городское поселение – г. Осташков»</w:t>
            </w:r>
          </w:p>
          <w:p w:rsidR="00627073" w:rsidRPr="009A5A74" w:rsidRDefault="00627073" w:rsidP="009A5A74">
            <w:pPr>
              <w:pStyle w:val="ConsPlusNonformat"/>
              <w:spacing w:line="240" w:lineRule="atLeast"/>
              <w:jc w:val="center"/>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от ______________</w:t>
            </w:r>
            <w:r>
              <w:rPr>
                <w:rFonts w:ascii="Times New Roman" w:hAnsi="Times New Roman" w:cs="Times New Roman"/>
                <w:sz w:val="28"/>
                <w:szCs w:val="28"/>
              </w:rPr>
              <w:t>_______________________________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Ф.И.О. заявителя</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w:t>
            </w:r>
          </w:p>
          <w:p w:rsidR="00627073" w:rsidRPr="009A5A74" w:rsidRDefault="00627073" w:rsidP="009A5A74">
            <w:pPr>
              <w:pStyle w:val="ConsPlusNonformat"/>
              <w:spacing w:line="240" w:lineRule="atLeast"/>
              <w:jc w:val="center"/>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место жительства, почтовый адрес</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Контактный телефо</w:t>
            </w:r>
            <w:r>
              <w:rPr>
                <w:rFonts w:ascii="Times New Roman" w:hAnsi="Times New Roman" w:cs="Times New Roman"/>
                <w:sz w:val="28"/>
                <w:szCs w:val="28"/>
              </w:rPr>
              <w:t>н: ____________________________</w:t>
            </w:r>
          </w:p>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tc>
      </w:tr>
    </w:tbl>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Прошу выдать выписку из реест</w:t>
      </w:r>
      <w:r>
        <w:rPr>
          <w:rFonts w:ascii="Times New Roman" w:hAnsi="Times New Roman" w:cs="Times New Roman"/>
          <w:sz w:val="28"/>
          <w:szCs w:val="28"/>
        </w:rPr>
        <w:t xml:space="preserve">ра муниципальной собственности: </w:t>
      </w:r>
      <w:r w:rsidRPr="009A5A74">
        <w:rPr>
          <w:rFonts w:ascii="Times New Roman" w:hAnsi="Times New Roman" w:cs="Times New Roman"/>
          <w:sz w:val="28"/>
          <w:szCs w:val="28"/>
        </w:rPr>
        <w:t>__________</w:t>
      </w:r>
      <w:r>
        <w:rPr>
          <w:rFonts w:ascii="Times New Roman" w:hAnsi="Times New Roman" w:cs="Times New Roman"/>
          <w:sz w:val="28"/>
          <w:szCs w:val="28"/>
        </w:rPr>
        <w:t>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bookmarkStart w:id="9" w:name="Par268"/>
      <w:bookmarkEnd w:id="9"/>
      <w:r w:rsidRPr="009A5A74">
        <w:rPr>
          <w:rFonts w:ascii="Times New Roman" w:hAnsi="Times New Roman" w:cs="Times New Roman"/>
          <w:sz w:val="28"/>
          <w:szCs w:val="28"/>
        </w:rPr>
        <w:t>______________________________________________________________________</w:t>
      </w: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ind w:firstLine="567"/>
        <w:rPr>
          <w:rFonts w:ascii="Times New Roman" w:hAnsi="Times New Roman" w:cs="Times New Roman"/>
          <w:sz w:val="28"/>
          <w:szCs w:val="28"/>
        </w:rPr>
      </w:pPr>
      <w:r w:rsidRPr="009A5A74">
        <w:rPr>
          <w:rFonts w:ascii="Times New Roman" w:hAnsi="Times New Roman" w:cs="Times New Roman"/>
          <w:sz w:val="28"/>
          <w:szCs w:val="28"/>
        </w:rPr>
        <w:t>Приложени</w:t>
      </w:r>
      <w:r>
        <w:rPr>
          <w:rFonts w:ascii="Times New Roman" w:hAnsi="Times New Roman" w:cs="Times New Roman"/>
          <w:sz w:val="28"/>
          <w:szCs w:val="28"/>
        </w:rPr>
        <w:t>е</w:t>
      </w:r>
      <w:r w:rsidRPr="009A5A74">
        <w:rPr>
          <w:rFonts w:ascii="Times New Roman" w:hAnsi="Times New Roman" w:cs="Times New Roman"/>
          <w:sz w:val="28"/>
          <w:szCs w:val="28"/>
        </w:rPr>
        <w:t>:</w:t>
      </w:r>
    </w:p>
    <w:p w:rsidR="00627073" w:rsidRPr="009A5A74" w:rsidRDefault="00627073" w:rsidP="009A5A74">
      <w:pPr>
        <w:pStyle w:val="ConsPlusNonformat"/>
        <w:spacing w:line="240" w:lineRule="atLeast"/>
        <w:ind w:firstLine="567"/>
        <w:rPr>
          <w:rFonts w:ascii="Times New Roman" w:hAnsi="Times New Roman" w:cs="Times New Roman"/>
          <w:sz w:val="28"/>
          <w:szCs w:val="28"/>
        </w:rPr>
      </w:pPr>
      <w:r w:rsidRPr="009A5A74">
        <w:rPr>
          <w:rFonts w:ascii="Times New Roman" w:hAnsi="Times New Roman" w:cs="Times New Roman"/>
          <w:sz w:val="28"/>
          <w:szCs w:val="28"/>
        </w:rPr>
        <w:t>- доверенность от заявителя при необходимости.</w:t>
      </w: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p>
    <w:p w:rsidR="00627073" w:rsidRPr="009A5A74" w:rsidRDefault="00627073" w:rsidP="009A5A74">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Дата (число, месяц, год) ___________________________   </w:t>
      </w:r>
      <w:r w:rsidRPr="009A5A74">
        <w:rPr>
          <w:rFonts w:ascii="Times New Roman" w:hAnsi="Times New Roman" w:cs="Times New Roman"/>
          <w:sz w:val="28"/>
          <w:szCs w:val="28"/>
        </w:rPr>
        <w:t>(___________________)</w:t>
      </w:r>
    </w:p>
    <w:p w:rsidR="00627073" w:rsidRPr="009A5A74" w:rsidRDefault="00627073" w:rsidP="009A5A74">
      <w:pPr>
        <w:pStyle w:val="ConsPlusNonformat"/>
        <w:spacing w:line="240" w:lineRule="atLeast"/>
        <w:ind w:left="2832" w:firstLine="708"/>
        <w:rPr>
          <w:rFonts w:ascii="Times New Roman" w:hAnsi="Times New Roman" w:cs="Times New Roman"/>
          <w:sz w:val="28"/>
          <w:szCs w:val="28"/>
          <w:vertAlign w:val="superscript"/>
        </w:rPr>
      </w:pPr>
      <w:r w:rsidRPr="009A5A74">
        <w:rPr>
          <w:rFonts w:ascii="Times New Roman" w:hAnsi="Times New Roman" w:cs="Times New Roman"/>
          <w:sz w:val="28"/>
          <w:szCs w:val="28"/>
          <w:vertAlign w:val="superscript"/>
        </w:rPr>
        <w:t>подпись заявителя или его доверенного лица    расшифровка подписи</w:t>
      </w:r>
    </w:p>
    <w:p w:rsidR="00627073" w:rsidRPr="009A5A74" w:rsidRDefault="00627073" w:rsidP="009A5A74">
      <w:pPr>
        <w:widowControl w:val="0"/>
        <w:autoSpaceDE w:val="0"/>
        <w:autoSpaceDN w:val="0"/>
        <w:adjustRightInd w:val="0"/>
        <w:spacing w:after="0" w:line="240" w:lineRule="atLeast"/>
        <w:jc w:val="both"/>
        <w:rPr>
          <w:rFonts w:ascii="Times New Roman" w:hAnsi="Times New Roman" w:cs="Times New Roman"/>
          <w:sz w:val="28"/>
          <w:szCs w:val="28"/>
        </w:rPr>
      </w:pPr>
    </w:p>
    <w:sectPr w:rsidR="00627073" w:rsidRPr="009A5A74" w:rsidSect="009A5A74">
      <w:headerReference w:type="default" r:id="rId23"/>
      <w:footerReference w:type="default" r:id="rId2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73" w:rsidRDefault="00627073" w:rsidP="00694438">
      <w:pPr>
        <w:spacing w:after="0" w:line="240" w:lineRule="auto"/>
      </w:pPr>
      <w:r>
        <w:separator/>
      </w:r>
    </w:p>
  </w:endnote>
  <w:endnote w:type="continuationSeparator" w:id="0">
    <w:p w:rsidR="00627073" w:rsidRDefault="00627073" w:rsidP="0069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73" w:rsidRDefault="00627073">
    <w:pPr>
      <w:pStyle w:val="Footer"/>
      <w:jc w:val="right"/>
    </w:pPr>
  </w:p>
  <w:p w:rsidR="00627073" w:rsidRDefault="00627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73" w:rsidRDefault="00627073" w:rsidP="00694438">
      <w:pPr>
        <w:spacing w:after="0" w:line="240" w:lineRule="auto"/>
      </w:pPr>
      <w:r>
        <w:separator/>
      </w:r>
    </w:p>
  </w:footnote>
  <w:footnote w:type="continuationSeparator" w:id="0">
    <w:p w:rsidR="00627073" w:rsidRDefault="00627073" w:rsidP="00694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73" w:rsidRDefault="00627073" w:rsidP="00B71F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27073" w:rsidRDefault="00627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14EB"/>
    <w:multiLevelType w:val="multilevel"/>
    <w:tmpl w:val="39FE3A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E16732"/>
    <w:multiLevelType w:val="multilevel"/>
    <w:tmpl w:val="8976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781"/>
    <w:rsid w:val="00000088"/>
    <w:rsid w:val="00003A8D"/>
    <w:rsid w:val="000048AE"/>
    <w:rsid w:val="00006095"/>
    <w:rsid w:val="000065F3"/>
    <w:rsid w:val="000148A1"/>
    <w:rsid w:val="00015EBB"/>
    <w:rsid w:val="000207BA"/>
    <w:rsid w:val="00021285"/>
    <w:rsid w:val="00022393"/>
    <w:rsid w:val="00023E1F"/>
    <w:rsid w:val="000242F6"/>
    <w:rsid w:val="000272A7"/>
    <w:rsid w:val="00027D2F"/>
    <w:rsid w:val="00031A84"/>
    <w:rsid w:val="00036388"/>
    <w:rsid w:val="00036FC4"/>
    <w:rsid w:val="00040D84"/>
    <w:rsid w:val="00041EF3"/>
    <w:rsid w:val="0004304E"/>
    <w:rsid w:val="000438AA"/>
    <w:rsid w:val="00044EB6"/>
    <w:rsid w:val="00044F0D"/>
    <w:rsid w:val="00045876"/>
    <w:rsid w:val="00053C23"/>
    <w:rsid w:val="000565A9"/>
    <w:rsid w:val="00057F82"/>
    <w:rsid w:val="00061C32"/>
    <w:rsid w:val="0006472A"/>
    <w:rsid w:val="0006584C"/>
    <w:rsid w:val="00071104"/>
    <w:rsid w:val="0007162C"/>
    <w:rsid w:val="0007410F"/>
    <w:rsid w:val="000742B0"/>
    <w:rsid w:val="00075F6E"/>
    <w:rsid w:val="0007710D"/>
    <w:rsid w:val="000801AE"/>
    <w:rsid w:val="000809F9"/>
    <w:rsid w:val="00080A2B"/>
    <w:rsid w:val="00081B71"/>
    <w:rsid w:val="0008518A"/>
    <w:rsid w:val="00087F69"/>
    <w:rsid w:val="00091F87"/>
    <w:rsid w:val="00092B18"/>
    <w:rsid w:val="000A297D"/>
    <w:rsid w:val="000B0724"/>
    <w:rsid w:val="000C4ACD"/>
    <w:rsid w:val="000C4DFA"/>
    <w:rsid w:val="000C5712"/>
    <w:rsid w:val="000D0F71"/>
    <w:rsid w:val="000D243C"/>
    <w:rsid w:val="000D2BD4"/>
    <w:rsid w:val="000E0138"/>
    <w:rsid w:val="000E3646"/>
    <w:rsid w:val="000E3781"/>
    <w:rsid w:val="000E3E63"/>
    <w:rsid w:val="000E5C30"/>
    <w:rsid w:val="000F42F9"/>
    <w:rsid w:val="000F45BD"/>
    <w:rsid w:val="000F4A73"/>
    <w:rsid w:val="000F664D"/>
    <w:rsid w:val="000F7DC7"/>
    <w:rsid w:val="001008E0"/>
    <w:rsid w:val="001027E6"/>
    <w:rsid w:val="001030DE"/>
    <w:rsid w:val="001044AC"/>
    <w:rsid w:val="001057FB"/>
    <w:rsid w:val="00105F6A"/>
    <w:rsid w:val="00110C55"/>
    <w:rsid w:val="00112319"/>
    <w:rsid w:val="00114219"/>
    <w:rsid w:val="001147FA"/>
    <w:rsid w:val="0011594E"/>
    <w:rsid w:val="00122FE2"/>
    <w:rsid w:val="00125074"/>
    <w:rsid w:val="00134864"/>
    <w:rsid w:val="001370A6"/>
    <w:rsid w:val="001409B6"/>
    <w:rsid w:val="0014443A"/>
    <w:rsid w:val="00147EA5"/>
    <w:rsid w:val="00155859"/>
    <w:rsid w:val="00157325"/>
    <w:rsid w:val="00165014"/>
    <w:rsid w:val="00165E2E"/>
    <w:rsid w:val="00167849"/>
    <w:rsid w:val="001725DC"/>
    <w:rsid w:val="00172D0E"/>
    <w:rsid w:val="00172DA8"/>
    <w:rsid w:val="0017501F"/>
    <w:rsid w:val="00175C2D"/>
    <w:rsid w:val="001761B2"/>
    <w:rsid w:val="00177B32"/>
    <w:rsid w:val="00180444"/>
    <w:rsid w:val="00181C17"/>
    <w:rsid w:val="001826CC"/>
    <w:rsid w:val="001831B0"/>
    <w:rsid w:val="00185F04"/>
    <w:rsid w:val="001908AA"/>
    <w:rsid w:val="00191AAA"/>
    <w:rsid w:val="0019314A"/>
    <w:rsid w:val="00197FFA"/>
    <w:rsid w:val="001A016B"/>
    <w:rsid w:val="001A10F8"/>
    <w:rsid w:val="001A1986"/>
    <w:rsid w:val="001B30C7"/>
    <w:rsid w:val="001B6AF5"/>
    <w:rsid w:val="001C0681"/>
    <w:rsid w:val="001C0F7D"/>
    <w:rsid w:val="001C4231"/>
    <w:rsid w:val="001C6492"/>
    <w:rsid w:val="001C6CE4"/>
    <w:rsid w:val="001C6FBA"/>
    <w:rsid w:val="001D2B7B"/>
    <w:rsid w:val="001D6F25"/>
    <w:rsid w:val="001F0808"/>
    <w:rsid w:val="001F0A12"/>
    <w:rsid w:val="001F116B"/>
    <w:rsid w:val="001F132D"/>
    <w:rsid w:val="001F7065"/>
    <w:rsid w:val="00202B55"/>
    <w:rsid w:val="00204883"/>
    <w:rsid w:val="00205235"/>
    <w:rsid w:val="0021299C"/>
    <w:rsid w:val="00217933"/>
    <w:rsid w:val="00220D0D"/>
    <w:rsid w:val="0022287E"/>
    <w:rsid w:val="00223E85"/>
    <w:rsid w:val="00224B10"/>
    <w:rsid w:val="00226900"/>
    <w:rsid w:val="002271B3"/>
    <w:rsid w:val="00230600"/>
    <w:rsid w:val="00232F7B"/>
    <w:rsid w:val="00240344"/>
    <w:rsid w:val="00240A06"/>
    <w:rsid w:val="002459F3"/>
    <w:rsid w:val="002469AC"/>
    <w:rsid w:val="0024784D"/>
    <w:rsid w:val="00250511"/>
    <w:rsid w:val="00250D78"/>
    <w:rsid w:val="002520A4"/>
    <w:rsid w:val="00254D7C"/>
    <w:rsid w:val="00255CF2"/>
    <w:rsid w:val="00255F3B"/>
    <w:rsid w:val="002567A2"/>
    <w:rsid w:val="00257215"/>
    <w:rsid w:val="00261BE9"/>
    <w:rsid w:val="0026201F"/>
    <w:rsid w:val="002632B3"/>
    <w:rsid w:val="002648DD"/>
    <w:rsid w:val="00266290"/>
    <w:rsid w:val="002672F0"/>
    <w:rsid w:val="00267A1B"/>
    <w:rsid w:val="00267DFD"/>
    <w:rsid w:val="002708F3"/>
    <w:rsid w:val="00270B25"/>
    <w:rsid w:val="002816C5"/>
    <w:rsid w:val="00283A0A"/>
    <w:rsid w:val="00291397"/>
    <w:rsid w:val="0029362F"/>
    <w:rsid w:val="002947A9"/>
    <w:rsid w:val="002A03F4"/>
    <w:rsid w:val="002A35B3"/>
    <w:rsid w:val="002A648E"/>
    <w:rsid w:val="002A7392"/>
    <w:rsid w:val="002B16FC"/>
    <w:rsid w:val="002B1D4D"/>
    <w:rsid w:val="002B2472"/>
    <w:rsid w:val="002B42AF"/>
    <w:rsid w:val="002B6858"/>
    <w:rsid w:val="002B6BBB"/>
    <w:rsid w:val="002B78CF"/>
    <w:rsid w:val="002C1649"/>
    <w:rsid w:val="002C4BE7"/>
    <w:rsid w:val="002C7A9B"/>
    <w:rsid w:val="002D0217"/>
    <w:rsid w:val="002D0847"/>
    <w:rsid w:val="002D25BE"/>
    <w:rsid w:val="002E01C9"/>
    <w:rsid w:val="002E4322"/>
    <w:rsid w:val="002E52E4"/>
    <w:rsid w:val="002F022F"/>
    <w:rsid w:val="002F0CE2"/>
    <w:rsid w:val="002F1A02"/>
    <w:rsid w:val="002F50A5"/>
    <w:rsid w:val="002F7860"/>
    <w:rsid w:val="00304945"/>
    <w:rsid w:val="00311A19"/>
    <w:rsid w:val="00315A75"/>
    <w:rsid w:val="0031717A"/>
    <w:rsid w:val="003201EA"/>
    <w:rsid w:val="003211CF"/>
    <w:rsid w:val="00321D09"/>
    <w:rsid w:val="00322D20"/>
    <w:rsid w:val="003268C4"/>
    <w:rsid w:val="00332459"/>
    <w:rsid w:val="00334080"/>
    <w:rsid w:val="00335B24"/>
    <w:rsid w:val="00341608"/>
    <w:rsid w:val="00341664"/>
    <w:rsid w:val="00341F72"/>
    <w:rsid w:val="00342324"/>
    <w:rsid w:val="00342BC8"/>
    <w:rsid w:val="00343AEC"/>
    <w:rsid w:val="0035408A"/>
    <w:rsid w:val="003542E9"/>
    <w:rsid w:val="003554A4"/>
    <w:rsid w:val="00361357"/>
    <w:rsid w:val="003613D2"/>
    <w:rsid w:val="00363510"/>
    <w:rsid w:val="00365516"/>
    <w:rsid w:val="00375D0E"/>
    <w:rsid w:val="00380D4C"/>
    <w:rsid w:val="00384490"/>
    <w:rsid w:val="00385715"/>
    <w:rsid w:val="0038669B"/>
    <w:rsid w:val="00391C9E"/>
    <w:rsid w:val="00392580"/>
    <w:rsid w:val="00394B9E"/>
    <w:rsid w:val="003A7F21"/>
    <w:rsid w:val="003B016C"/>
    <w:rsid w:val="003B0AD5"/>
    <w:rsid w:val="003B4E9F"/>
    <w:rsid w:val="003B5BBB"/>
    <w:rsid w:val="003B5CA2"/>
    <w:rsid w:val="003B7C95"/>
    <w:rsid w:val="003C34D2"/>
    <w:rsid w:val="003C41F8"/>
    <w:rsid w:val="003C4CC2"/>
    <w:rsid w:val="003C706B"/>
    <w:rsid w:val="003D1607"/>
    <w:rsid w:val="003D3838"/>
    <w:rsid w:val="003D431C"/>
    <w:rsid w:val="003D43E9"/>
    <w:rsid w:val="003D4507"/>
    <w:rsid w:val="003E2946"/>
    <w:rsid w:val="003E33B9"/>
    <w:rsid w:val="003E3C93"/>
    <w:rsid w:val="003E3E46"/>
    <w:rsid w:val="003E700A"/>
    <w:rsid w:val="003F37DA"/>
    <w:rsid w:val="003F5628"/>
    <w:rsid w:val="003F7741"/>
    <w:rsid w:val="00402CDB"/>
    <w:rsid w:val="00407ACE"/>
    <w:rsid w:val="00415AF0"/>
    <w:rsid w:val="00416F96"/>
    <w:rsid w:val="00422287"/>
    <w:rsid w:val="004225F3"/>
    <w:rsid w:val="00422DE7"/>
    <w:rsid w:val="0042541C"/>
    <w:rsid w:val="00434BE6"/>
    <w:rsid w:val="00435F58"/>
    <w:rsid w:val="0044025D"/>
    <w:rsid w:val="004433C0"/>
    <w:rsid w:val="00444DAD"/>
    <w:rsid w:val="0045014D"/>
    <w:rsid w:val="00450AF4"/>
    <w:rsid w:val="00454FF9"/>
    <w:rsid w:val="0045597E"/>
    <w:rsid w:val="0046001B"/>
    <w:rsid w:val="004627E8"/>
    <w:rsid w:val="00473B35"/>
    <w:rsid w:val="00473F44"/>
    <w:rsid w:val="004755FB"/>
    <w:rsid w:val="00476C9D"/>
    <w:rsid w:val="004826AC"/>
    <w:rsid w:val="00483C37"/>
    <w:rsid w:val="00487910"/>
    <w:rsid w:val="00491A9B"/>
    <w:rsid w:val="00491D39"/>
    <w:rsid w:val="004946A4"/>
    <w:rsid w:val="004A0AAF"/>
    <w:rsid w:val="004A10B9"/>
    <w:rsid w:val="004A1FB5"/>
    <w:rsid w:val="004A2092"/>
    <w:rsid w:val="004A4BCB"/>
    <w:rsid w:val="004A4F05"/>
    <w:rsid w:val="004A7420"/>
    <w:rsid w:val="004B1323"/>
    <w:rsid w:val="004B7FF9"/>
    <w:rsid w:val="004C0422"/>
    <w:rsid w:val="004C1803"/>
    <w:rsid w:val="004C1B1B"/>
    <w:rsid w:val="004C73F7"/>
    <w:rsid w:val="004D1EA2"/>
    <w:rsid w:val="004D25B7"/>
    <w:rsid w:val="004D31DB"/>
    <w:rsid w:val="004D6CAD"/>
    <w:rsid w:val="004E659D"/>
    <w:rsid w:val="004E6623"/>
    <w:rsid w:val="004F1542"/>
    <w:rsid w:val="004F293B"/>
    <w:rsid w:val="004F494B"/>
    <w:rsid w:val="004F58E8"/>
    <w:rsid w:val="005021EB"/>
    <w:rsid w:val="005022B5"/>
    <w:rsid w:val="00502D33"/>
    <w:rsid w:val="00504088"/>
    <w:rsid w:val="005067C9"/>
    <w:rsid w:val="005072FF"/>
    <w:rsid w:val="0050768A"/>
    <w:rsid w:val="00520B6B"/>
    <w:rsid w:val="005213EA"/>
    <w:rsid w:val="005218B0"/>
    <w:rsid w:val="00525DA2"/>
    <w:rsid w:val="00526377"/>
    <w:rsid w:val="0053016D"/>
    <w:rsid w:val="00534B75"/>
    <w:rsid w:val="005352CF"/>
    <w:rsid w:val="00543EB2"/>
    <w:rsid w:val="00545E1F"/>
    <w:rsid w:val="00546987"/>
    <w:rsid w:val="00552C1F"/>
    <w:rsid w:val="00553065"/>
    <w:rsid w:val="005575FA"/>
    <w:rsid w:val="00562704"/>
    <w:rsid w:val="005666FA"/>
    <w:rsid w:val="00566C02"/>
    <w:rsid w:val="005771F4"/>
    <w:rsid w:val="00577217"/>
    <w:rsid w:val="00581F83"/>
    <w:rsid w:val="00586FEE"/>
    <w:rsid w:val="0059042B"/>
    <w:rsid w:val="00590FD4"/>
    <w:rsid w:val="00591E2C"/>
    <w:rsid w:val="0059337B"/>
    <w:rsid w:val="00594405"/>
    <w:rsid w:val="005A0512"/>
    <w:rsid w:val="005A09CB"/>
    <w:rsid w:val="005A19E2"/>
    <w:rsid w:val="005A234B"/>
    <w:rsid w:val="005A3270"/>
    <w:rsid w:val="005A6EBC"/>
    <w:rsid w:val="005B31E6"/>
    <w:rsid w:val="005B433F"/>
    <w:rsid w:val="005B50C4"/>
    <w:rsid w:val="005B767A"/>
    <w:rsid w:val="005B7A38"/>
    <w:rsid w:val="005C2C3F"/>
    <w:rsid w:val="005C552E"/>
    <w:rsid w:val="005C5DC3"/>
    <w:rsid w:val="005C6E4F"/>
    <w:rsid w:val="005D09B4"/>
    <w:rsid w:val="005D3D8C"/>
    <w:rsid w:val="005D6532"/>
    <w:rsid w:val="005D7273"/>
    <w:rsid w:val="005E36F2"/>
    <w:rsid w:val="005E3D7A"/>
    <w:rsid w:val="005E463B"/>
    <w:rsid w:val="005E623C"/>
    <w:rsid w:val="005F205E"/>
    <w:rsid w:val="005F2DD6"/>
    <w:rsid w:val="005F4E14"/>
    <w:rsid w:val="005F4E60"/>
    <w:rsid w:val="005F5E1B"/>
    <w:rsid w:val="00603512"/>
    <w:rsid w:val="00606722"/>
    <w:rsid w:val="00606ED2"/>
    <w:rsid w:val="0060766F"/>
    <w:rsid w:val="00607A46"/>
    <w:rsid w:val="006115BB"/>
    <w:rsid w:val="00612039"/>
    <w:rsid w:val="00615C74"/>
    <w:rsid w:val="00620FC9"/>
    <w:rsid w:val="00623C7F"/>
    <w:rsid w:val="00627073"/>
    <w:rsid w:val="0063307F"/>
    <w:rsid w:val="006342FD"/>
    <w:rsid w:val="00634A6E"/>
    <w:rsid w:val="0063603C"/>
    <w:rsid w:val="006379E9"/>
    <w:rsid w:val="00637A1C"/>
    <w:rsid w:val="00641ED2"/>
    <w:rsid w:val="006476E6"/>
    <w:rsid w:val="00650781"/>
    <w:rsid w:val="00651CED"/>
    <w:rsid w:val="0065227B"/>
    <w:rsid w:val="00654693"/>
    <w:rsid w:val="0065564C"/>
    <w:rsid w:val="006631A4"/>
    <w:rsid w:val="00663982"/>
    <w:rsid w:val="00663DD3"/>
    <w:rsid w:val="0066423D"/>
    <w:rsid w:val="0066608A"/>
    <w:rsid w:val="00666646"/>
    <w:rsid w:val="00670223"/>
    <w:rsid w:val="00670765"/>
    <w:rsid w:val="00671383"/>
    <w:rsid w:val="006717B8"/>
    <w:rsid w:val="00673931"/>
    <w:rsid w:val="0067472B"/>
    <w:rsid w:val="0067729A"/>
    <w:rsid w:val="006817D7"/>
    <w:rsid w:val="00687605"/>
    <w:rsid w:val="00687E62"/>
    <w:rsid w:val="0069120D"/>
    <w:rsid w:val="006932BB"/>
    <w:rsid w:val="00694438"/>
    <w:rsid w:val="006949EC"/>
    <w:rsid w:val="006965A6"/>
    <w:rsid w:val="006979CC"/>
    <w:rsid w:val="006A068B"/>
    <w:rsid w:val="006A155E"/>
    <w:rsid w:val="006A535C"/>
    <w:rsid w:val="006A6366"/>
    <w:rsid w:val="006B129A"/>
    <w:rsid w:val="006C20D1"/>
    <w:rsid w:val="006C221E"/>
    <w:rsid w:val="006C327A"/>
    <w:rsid w:val="006C35CD"/>
    <w:rsid w:val="006C7C85"/>
    <w:rsid w:val="006D2E41"/>
    <w:rsid w:val="006D6C3F"/>
    <w:rsid w:val="006E1742"/>
    <w:rsid w:val="006E1DBB"/>
    <w:rsid w:val="006F04A5"/>
    <w:rsid w:val="006F6D25"/>
    <w:rsid w:val="006F6E83"/>
    <w:rsid w:val="006F6F4E"/>
    <w:rsid w:val="006F72A1"/>
    <w:rsid w:val="00700151"/>
    <w:rsid w:val="007054F2"/>
    <w:rsid w:val="00705A69"/>
    <w:rsid w:val="007103C2"/>
    <w:rsid w:val="00726444"/>
    <w:rsid w:val="00727C24"/>
    <w:rsid w:val="00733B84"/>
    <w:rsid w:val="0073443C"/>
    <w:rsid w:val="00740DB5"/>
    <w:rsid w:val="0074443D"/>
    <w:rsid w:val="0074714E"/>
    <w:rsid w:val="00750CD8"/>
    <w:rsid w:val="007562FA"/>
    <w:rsid w:val="00760385"/>
    <w:rsid w:val="007604F6"/>
    <w:rsid w:val="00760BC9"/>
    <w:rsid w:val="007624F3"/>
    <w:rsid w:val="00763524"/>
    <w:rsid w:val="007667BC"/>
    <w:rsid w:val="00767E13"/>
    <w:rsid w:val="00774DB8"/>
    <w:rsid w:val="00782254"/>
    <w:rsid w:val="0078258B"/>
    <w:rsid w:val="0078533A"/>
    <w:rsid w:val="00785919"/>
    <w:rsid w:val="007872BD"/>
    <w:rsid w:val="00792C6D"/>
    <w:rsid w:val="007936E1"/>
    <w:rsid w:val="00795DC7"/>
    <w:rsid w:val="007A3286"/>
    <w:rsid w:val="007A5158"/>
    <w:rsid w:val="007B6C02"/>
    <w:rsid w:val="007B76F9"/>
    <w:rsid w:val="007C04A4"/>
    <w:rsid w:val="007C16E2"/>
    <w:rsid w:val="007C21F1"/>
    <w:rsid w:val="007C6C73"/>
    <w:rsid w:val="007D12B3"/>
    <w:rsid w:val="007D168B"/>
    <w:rsid w:val="007D2B92"/>
    <w:rsid w:val="007D427B"/>
    <w:rsid w:val="007D4C15"/>
    <w:rsid w:val="007D5783"/>
    <w:rsid w:val="007D64B7"/>
    <w:rsid w:val="007E1149"/>
    <w:rsid w:val="007E462F"/>
    <w:rsid w:val="007E4CB0"/>
    <w:rsid w:val="007E551B"/>
    <w:rsid w:val="007F04A3"/>
    <w:rsid w:val="007F1B75"/>
    <w:rsid w:val="007F21A7"/>
    <w:rsid w:val="00801114"/>
    <w:rsid w:val="00803F95"/>
    <w:rsid w:val="00805EAB"/>
    <w:rsid w:val="008076B9"/>
    <w:rsid w:val="008077B8"/>
    <w:rsid w:val="00831FFA"/>
    <w:rsid w:val="0083215C"/>
    <w:rsid w:val="0083461A"/>
    <w:rsid w:val="00845950"/>
    <w:rsid w:val="00847BBE"/>
    <w:rsid w:val="008547CB"/>
    <w:rsid w:val="00855750"/>
    <w:rsid w:val="00857325"/>
    <w:rsid w:val="0085796C"/>
    <w:rsid w:val="008626E4"/>
    <w:rsid w:val="008637D2"/>
    <w:rsid w:val="00870AE8"/>
    <w:rsid w:val="00870E89"/>
    <w:rsid w:val="00876283"/>
    <w:rsid w:val="00876733"/>
    <w:rsid w:val="008821A8"/>
    <w:rsid w:val="00882314"/>
    <w:rsid w:val="00884580"/>
    <w:rsid w:val="00885FE2"/>
    <w:rsid w:val="00886459"/>
    <w:rsid w:val="008908D1"/>
    <w:rsid w:val="00893F7F"/>
    <w:rsid w:val="008964B6"/>
    <w:rsid w:val="008966C9"/>
    <w:rsid w:val="00897E99"/>
    <w:rsid w:val="008B07E5"/>
    <w:rsid w:val="008B3B42"/>
    <w:rsid w:val="008D638A"/>
    <w:rsid w:val="008D676D"/>
    <w:rsid w:val="008D6F00"/>
    <w:rsid w:val="008D7C35"/>
    <w:rsid w:val="008E05FE"/>
    <w:rsid w:val="008E0D6A"/>
    <w:rsid w:val="008E15B1"/>
    <w:rsid w:val="008E1E8C"/>
    <w:rsid w:val="008E37D5"/>
    <w:rsid w:val="008E3DA6"/>
    <w:rsid w:val="008E4F7F"/>
    <w:rsid w:val="008E5144"/>
    <w:rsid w:val="00903D05"/>
    <w:rsid w:val="009061B2"/>
    <w:rsid w:val="0091000D"/>
    <w:rsid w:val="0091080C"/>
    <w:rsid w:val="00915042"/>
    <w:rsid w:val="00916745"/>
    <w:rsid w:val="00917A24"/>
    <w:rsid w:val="00917AB8"/>
    <w:rsid w:val="009227A1"/>
    <w:rsid w:val="0092666D"/>
    <w:rsid w:val="009401A1"/>
    <w:rsid w:val="0094043D"/>
    <w:rsid w:val="00940F0D"/>
    <w:rsid w:val="009416F5"/>
    <w:rsid w:val="009447C9"/>
    <w:rsid w:val="0094705C"/>
    <w:rsid w:val="00947D8C"/>
    <w:rsid w:val="00950BC4"/>
    <w:rsid w:val="00952A45"/>
    <w:rsid w:val="00952C42"/>
    <w:rsid w:val="00955E19"/>
    <w:rsid w:val="00957072"/>
    <w:rsid w:val="00957927"/>
    <w:rsid w:val="00957EA0"/>
    <w:rsid w:val="009607A1"/>
    <w:rsid w:val="00960CDE"/>
    <w:rsid w:val="00966CFF"/>
    <w:rsid w:val="00970BE5"/>
    <w:rsid w:val="00976A4F"/>
    <w:rsid w:val="00980FF1"/>
    <w:rsid w:val="009818DF"/>
    <w:rsid w:val="00984D4D"/>
    <w:rsid w:val="00987D9F"/>
    <w:rsid w:val="00996AED"/>
    <w:rsid w:val="0099775D"/>
    <w:rsid w:val="009A07A4"/>
    <w:rsid w:val="009A1B1B"/>
    <w:rsid w:val="009A22A2"/>
    <w:rsid w:val="009A3AA6"/>
    <w:rsid w:val="009A5A74"/>
    <w:rsid w:val="009B0B68"/>
    <w:rsid w:val="009B3757"/>
    <w:rsid w:val="009B5891"/>
    <w:rsid w:val="009B624B"/>
    <w:rsid w:val="009C0640"/>
    <w:rsid w:val="009C0BAF"/>
    <w:rsid w:val="009C12E2"/>
    <w:rsid w:val="009C2A4C"/>
    <w:rsid w:val="009C3498"/>
    <w:rsid w:val="009C4C56"/>
    <w:rsid w:val="009C56A5"/>
    <w:rsid w:val="009C630A"/>
    <w:rsid w:val="009C6423"/>
    <w:rsid w:val="009C7646"/>
    <w:rsid w:val="009D0724"/>
    <w:rsid w:val="009D25C6"/>
    <w:rsid w:val="009D3B9B"/>
    <w:rsid w:val="009D612A"/>
    <w:rsid w:val="009D6BE6"/>
    <w:rsid w:val="009E0EBC"/>
    <w:rsid w:val="009E195C"/>
    <w:rsid w:val="009E20B3"/>
    <w:rsid w:val="009E2B2D"/>
    <w:rsid w:val="009E2DF0"/>
    <w:rsid w:val="009E388D"/>
    <w:rsid w:val="009E4DCB"/>
    <w:rsid w:val="009E69E2"/>
    <w:rsid w:val="009E74E7"/>
    <w:rsid w:val="009E7F94"/>
    <w:rsid w:val="009F39B5"/>
    <w:rsid w:val="009F4497"/>
    <w:rsid w:val="009F58D3"/>
    <w:rsid w:val="00A0042A"/>
    <w:rsid w:val="00A00771"/>
    <w:rsid w:val="00A00C12"/>
    <w:rsid w:val="00A04328"/>
    <w:rsid w:val="00A04737"/>
    <w:rsid w:val="00A068EB"/>
    <w:rsid w:val="00A101D8"/>
    <w:rsid w:val="00A11D82"/>
    <w:rsid w:val="00A15D06"/>
    <w:rsid w:val="00A17057"/>
    <w:rsid w:val="00A20022"/>
    <w:rsid w:val="00A22CDF"/>
    <w:rsid w:val="00A2439C"/>
    <w:rsid w:val="00A2562A"/>
    <w:rsid w:val="00A32A77"/>
    <w:rsid w:val="00A32E4E"/>
    <w:rsid w:val="00A334C1"/>
    <w:rsid w:val="00A33879"/>
    <w:rsid w:val="00A3559B"/>
    <w:rsid w:val="00A37F18"/>
    <w:rsid w:val="00A41813"/>
    <w:rsid w:val="00A44C64"/>
    <w:rsid w:val="00A4625F"/>
    <w:rsid w:val="00A509AF"/>
    <w:rsid w:val="00A541C8"/>
    <w:rsid w:val="00A54523"/>
    <w:rsid w:val="00A54E97"/>
    <w:rsid w:val="00A54F59"/>
    <w:rsid w:val="00A5675D"/>
    <w:rsid w:val="00A5784C"/>
    <w:rsid w:val="00A60FC7"/>
    <w:rsid w:val="00A615E2"/>
    <w:rsid w:val="00A65E50"/>
    <w:rsid w:val="00A666C4"/>
    <w:rsid w:val="00A7005B"/>
    <w:rsid w:val="00A72954"/>
    <w:rsid w:val="00A72C93"/>
    <w:rsid w:val="00A730B7"/>
    <w:rsid w:val="00A73823"/>
    <w:rsid w:val="00A74E51"/>
    <w:rsid w:val="00A75824"/>
    <w:rsid w:val="00A76484"/>
    <w:rsid w:val="00A76F93"/>
    <w:rsid w:val="00A803A7"/>
    <w:rsid w:val="00A8093E"/>
    <w:rsid w:val="00A8349E"/>
    <w:rsid w:val="00A84A6D"/>
    <w:rsid w:val="00A90719"/>
    <w:rsid w:val="00A91AA1"/>
    <w:rsid w:val="00A9586B"/>
    <w:rsid w:val="00AA05B2"/>
    <w:rsid w:val="00AA06B1"/>
    <w:rsid w:val="00AA0CE8"/>
    <w:rsid w:val="00AA1FE7"/>
    <w:rsid w:val="00AA2D8C"/>
    <w:rsid w:val="00AA2F44"/>
    <w:rsid w:val="00AA62F5"/>
    <w:rsid w:val="00AA7F7F"/>
    <w:rsid w:val="00AB0CE5"/>
    <w:rsid w:val="00AB3D8E"/>
    <w:rsid w:val="00AB5D2A"/>
    <w:rsid w:val="00AB6F79"/>
    <w:rsid w:val="00AC08EF"/>
    <w:rsid w:val="00AC3955"/>
    <w:rsid w:val="00AC3BDA"/>
    <w:rsid w:val="00AC488B"/>
    <w:rsid w:val="00AC4FE1"/>
    <w:rsid w:val="00AC7952"/>
    <w:rsid w:val="00AD1244"/>
    <w:rsid w:val="00AD193F"/>
    <w:rsid w:val="00AD2A0A"/>
    <w:rsid w:val="00AD49E4"/>
    <w:rsid w:val="00AD5C7C"/>
    <w:rsid w:val="00AE1206"/>
    <w:rsid w:val="00AE4553"/>
    <w:rsid w:val="00AE7B30"/>
    <w:rsid w:val="00AF289E"/>
    <w:rsid w:val="00AF3998"/>
    <w:rsid w:val="00AF3CA6"/>
    <w:rsid w:val="00AF479F"/>
    <w:rsid w:val="00B01754"/>
    <w:rsid w:val="00B036AB"/>
    <w:rsid w:val="00B03866"/>
    <w:rsid w:val="00B062F7"/>
    <w:rsid w:val="00B0758A"/>
    <w:rsid w:val="00B103B1"/>
    <w:rsid w:val="00B107D4"/>
    <w:rsid w:val="00B11C26"/>
    <w:rsid w:val="00B11DAA"/>
    <w:rsid w:val="00B12947"/>
    <w:rsid w:val="00B137BD"/>
    <w:rsid w:val="00B13909"/>
    <w:rsid w:val="00B141A4"/>
    <w:rsid w:val="00B14A86"/>
    <w:rsid w:val="00B15068"/>
    <w:rsid w:val="00B15DB7"/>
    <w:rsid w:val="00B23E01"/>
    <w:rsid w:val="00B270BA"/>
    <w:rsid w:val="00B3102E"/>
    <w:rsid w:val="00B31C6D"/>
    <w:rsid w:val="00B34075"/>
    <w:rsid w:val="00B37036"/>
    <w:rsid w:val="00B41EA9"/>
    <w:rsid w:val="00B43D26"/>
    <w:rsid w:val="00B50402"/>
    <w:rsid w:val="00B51911"/>
    <w:rsid w:val="00B551C9"/>
    <w:rsid w:val="00B55D67"/>
    <w:rsid w:val="00B577E5"/>
    <w:rsid w:val="00B57EC7"/>
    <w:rsid w:val="00B65E09"/>
    <w:rsid w:val="00B71FE1"/>
    <w:rsid w:val="00B724E3"/>
    <w:rsid w:val="00B77348"/>
    <w:rsid w:val="00B7774E"/>
    <w:rsid w:val="00B7788C"/>
    <w:rsid w:val="00B779B9"/>
    <w:rsid w:val="00B81D0D"/>
    <w:rsid w:val="00B82AE0"/>
    <w:rsid w:val="00B83449"/>
    <w:rsid w:val="00B91ED9"/>
    <w:rsid w:val="00B93806"/>
    <w:rsid w:val="00BA0536"/>
    <w:rsid w:val="00BA56E7"/>
    <w:rsid w:val="00BA69A0"/>
    <w:rsid w:val="00BA6BAB"/>
    <w:rsid w:val="00BB0B39"/>
    <w:rsid w:val="00BB3185"/>
    <w:rsid w:val="00BB341E"/>
    <w:rsid w:val="00BB619B"/>
    <w:rsid w:val="00BB7187"/>
    <w:rsid w:val="00BB74C4"/>
    <w:rsid w:val="00BC117D"/>
    <w:rsid w:val="00BC71E6"/>
    <w:rsid w:val="00BC7E50"/>
    <w:rsid w:val="00BD04D2"/>
    <w:rsid w:val="00BD397B"/>
    <w:rsid w:val="00BD576D"/>
    <w:rsid w:val="00BD6E82"/>
    <w:rsid w:val="00BD784B"/>
    <w:rsid w:val="00BE1BD6"/>
    <w:rsid w:val="00BE1F3C"/>
    <w:rsid w:val="00BF0F7C"/>
    <w:rsid w:val="00BF34B2"/>
    <w:rsid w:val="00BF3C5F"/>
    <w:rsid w:val="00C018D5"/>
    <w:rsid w:val="00C01A5D"/>
    <w:rsid w:val="00C04A56"/>
    <w:rsid w:val="00C05996"/>
    <w:rsid w:val="00C06CCD"/>
    <w:rsid w:val="00C1039A"/>
    <w:rsid w:val="00C21D8A"/>
    <w:rsid w:val="00C22BCD"/>
    <w:rsid w:val="00C25089"/>
    <w:rsid w:val="00C2541E"/>
    <w:rsid w:val="00C268AA"/>
    <w:rsid w:val="00C31557"/>
    <w:rsid w:val="00C32FF2"/>
    <w:rsid w:val="00C33CBE"/>
    <w:rsid w:val="00C33F0D"/>
    <w:rsid w:val="00C3685B"/>
    <w:rsid w:val="00C44199"/>
    <w:rsid w:val="00C44DA1"/>
    <w:rsid w:val="00C455D1"/>
    <w:rsid w:val="00C46853"/>
    <w:rsid w:val="00C52D62"/>
    <w:rsid w:val="00C5417E"/>
    <w:rsid w:val="00C54ADE"/>
    <w:rsid w:val="00C568A3"/>
    <w:rsid w:val="00C60608"/>
    <w:rsid w:val="00C60C1D"/>
    <w:rsid w:val="00C6196D"/>
    <w:rsid w:val="00C6472E"/>
    <w:rsid w:val="00C7123D"/>
    <w:rsid w:val="00C725D3"/>
    <w:rsid w:val="00C73A49"/>
    <w:rsid w:val="00C75617"/>
    <w:rsid w:val="00C757AF"/>
    <w:rsid w:val="00C8186C"/>
    <w:rsid w:val="00C84B93"/>
    <w:rsid w:val="00C850EF"/>
    <w:rsid w:val="00C90E02"/>
    <w:rsid w:val="00C91372"/>
    <w:rsid w:val="00C93559"/>
    <w:rsid w:val="00C9423D"/>
    <w:rsid w:val="00C9472C"/>
    <w:rsid w:val="00C950E6"/>
    <w:rsid w:val="00C96F8C"/>
    <w:rsid w:val="00C970E0"/>
    <w:rsid w:val="00CA00B6"/>
    <w:rsid w:val="00CA065D"/>
    <w:rsid w:val="00CA7CFE"/>
    <w:rsid w:val="00CB2EFD"/>
    <w:rsid w:val="00CB4F76"/>
    <w:rsid w:val="00CB5654"/>
    <w:rsid w:val="00CB7DBF"/>
    <w:rsid w:val="00CC25D1"/>
    <w:rsid w:val="00CC2D60"/>
    <w:rsid w:val="00CC4646"/>
    <w:rsid w:val="00CC6148"/>
    <w:rsid w:val="00CC7C57"/>
    <w:rsid w:val="00CD6801"/>
    <w:rsid w:val="00CD7679"/>
    <w:rsid w:val="00CE1589"/>
    <w:rsid w:val="00CE24EA"/>
    <w:rsid w:val="00CE4F78"/>
    <w:rsid w:val="00CE6334"/>
    <w:rsid w:val="00CF0312"/>
    <w:rsid w:val="00CF0712"/>
    <w:rsid w:val="00CF338F"/>
    <w:rsid w:val="00CF34BE"/>
    <w:rsid w:val="00CF369F"/>
    <w:rsid w:val="00CF4056"/>
    <w:rsid w:val="00CF4956"/>
    <w:rsid w:val="00D009C8"/>
    <w:rsid w:val="00D02281"/>
    <w:rsid w:val="00D02939"/>
    <w:rsid w:val="00D05917"/>
    <w:rsid w:val="00D1163F"/>
    <w:rsid w:val="00D1256C"/>
    <w:rsid w:val="00D13ECB"/>
    <w:rsid w:val="00D13FFD"/>
    <w:rsid w:val="00D21F68"/>
    <w:rsid w:val="00D22F99"/>
    <w:rsid w:val="00D22FB8"/>
    <w:rsid w:val="00D235D7"/>
    <w:rsid w:val="00D32C89"/>
    <w:rsid w:val="00D3784C"/>
    <w:rsid w:val="00D420A5"/>
    <w:rsid w:val="00D44842"/>
    <w:rsid w:val="00D463F7"/>
    <w:rsid w:val="00D52031"/>
    <w:rsid w:val="00D5260A"/>
    <w:rsid w:val="00D53F69"/>
    <w:rsid w:val="00D56B3B"/>
    <w:rsid w:val="00D576A0"/>
    <w:rsid w:val="00D57D84"/>
    <w:rsid w:val="00D65DCA"/>
    <w:rsid w:val="00D73C3A"/>
    <w:rsid w:val="00D74552"/>
    <w:rsid w:val="00D74CCA"/>
    <w:rsid w:val="00D74EEC"/>
    <w:rsid w:val="00D7743F"/>
    <w:rsid w:val="00D8095A"/>
    <w:rsid w:val="00D81E81"/>
    <w:rsid w:val="00D83331"/>
    <w:rsid w:val="00D8351E"/>
    <w:rsid w:val="00D96409"/>
    <w:rsid w:val="00D96AFF"/>
    <w:rsid w:val="00DA18BA"/>
    <w:rsid w:val="00DA5B5E"/>
    <w:rsid w:val="00DB1E7F"/>
    <w:rsid w:val="00DC095E"/>
    <w:rsid w:val="00DC7CCC"/>
    <w:rsid w:val="00DC7E1E"/>
    <w:rsid w:val="00DD0E29"/>
    <w:rsid w:val="00DD2833"/>
    <w:rsid w:val="00DD5ADB"/>
    <w:rsid w:val="00DD5DA7"/>
    <w:rsid w:val="00DE28EE"/>
    <w:rsid w:val="00DE46E0"/>
    <w:rsid w:val="00DE6118"/>
    <w:rsid w:val="00DE76DB"/>
    <w:rsid w:val="00DF4432"/>
    <w:rsid w:val="00DF5B29"/>
    <w:rsid w:val="00DF6082"/>
    <w:rsid w:val="00DF7DE2"/>
    <w:rsid w:val="00E00EDA"/>
    <w:rsid w:val="00E01344"/>
    <w:rsid w:val="00E05A25"/>
    <w:rsid w:val="00E05BE8"/>
    <w:rsid w:val="00E06DCF"/>
    <w:rsid w:val="00E074C3"/>
    <w:rsid w:val="00E11FBB"/>
    <w:rsid w:val="00E136EC"/>
    <w:rsid w:val="00E16B28"/>
    <w:rsid w:val="00E20A1F"/>
    <w:rsid w:val="00E222E9"/>
    <w:rsid w:val="00E24D05"/>
    <w:rsid w:val="00E25645"/>
    <w:rsid w:val="00E31873"/>
    <w:rsid w:val="00E3194F"/>
    <w:rsid w:val="00E36058"/>
    <w:rsid w:val="00E44824"/>
    <w:rsid w:val="00E45C6F"/>
    <w:rsid w:val="00E45EB3"/>
    <w:rsid w:val="00E45F3F"/>
    <w:rsid w:val="00E476C2"/>
    <w:rsid w:val="00E50C4E"/>
    <w:rsid w:val="00E52A28"/>
    <w:rsid w:val="00E54A2A"/>
    <w:rsid w:val="00E55F89"/>
    <w:rsid w:val="00E607D7"/>
    <w:rsid w:val="00E60E2B"/>
    <w:rsid w:val="00E6265C"/>
    <w:rsid w:val="00E65AFB"/>
    <w:rsid w:val="00E73F2A"/>
    <w:rsid w:val="00E749A9"/>
    <w:rsid w:val="00E7735D"/>
    <w:rsid w:val="00E81861"/>
    <w:rsid w:val="00E82DFC"/>
    <w:rsid w:val="00E83B7B"/>
    <w:rsid w:val="00E87207"/>
    <w:rsid w:val="00E90FD2"/>
    <w:rsid w:val="00E96A12"/>
    <w:rsid w:val="00EA0007"/>
    <w:rsid w:val="00EA212A"/>
    <w:rsid w:val="00EA3B51"/>
    <w:rsid w:val="00EA4F19"/>
    <w:rsid w:val="00EA7FF3"/>
    <w:rsid w:val="00EB0F68"/>
    <w:rsid w:val="00EB1626"/>
    <w:rsid w:val="00EB2116"/>
    <w:rsid w:val="00EB59BC"/>
    <w:rsid w:val="00EC1EB1"/>
    <w:rsid w:val="00EC247B"/>
    <w:rsid w:val="00EC651E"/>
    <w:rsid w:val="00EC7F23"/>
    <w:rsid w:val="00ED00BB"/>
    <w:rsid w:val="00ED02AA"/>
    <w:rsid w:val="00ED3BB1"/>
    <w:rsid w:val="00ED5D30"/>
    <w:rsid w:val="00EE3B71"/>
    <w:rsid w:val="00EE63B7"/>
    <w:rsid w:val="00EE6426"/>
    <w:rsid w:val="00EF1BB5"/>
    <w:rsid w:val="00EF2102"/>
    <w:rsid w:val="00EF2BBD"/>
    <w:rsid w:val="00EF3A96"/>
    <w:rsid w:val="00EF3E14"/>
    <w:rsid w:val="00EF4D50"/>
    <w:rsid w:val="00F015E2"/>
    <w:rsid w:val="00F02784"/>
    <w:rsid w:val="00F02945"/>
    <w:rsid w:val="00F05F11"/>
    <w:rsid w:val="00F064C6"/>
    <w:rsid w:val="00F073CA"/>
    <w:rsid w:val="00F11801"/>
    <w:rsid w:val="00F11A56"/>
    <w:rsid w:val="00F11CB9"/>
    <w:rsid w:val="00F14212"/>
    <w:rsid w:val="00F15ACD"/>
    <w:rsid w:val="00F16BF0"/>
    <w:rsid w:val="00F20DD0"/>
    <w:rsid w:val="00F22AFC"/>
    <w:rsid w:val="00F233F4"/>
    <w:rsid w:val="00F237D1"/>
    <w:rsid w:val="00F24554"/>
    <w:rsid w:val="00F27223"/>
    <w:rsid w:val="00F30B00"/>
    <w:rsid w:val="00F33A38"/>
    <w:rsid w:val="00F4064E"/>
    <w:rsid w:val="00F40F09"/>
    <w:rsid w:val="00F437BF"/>
    <w:rsid w:val="00F45A89"/>
    <w:rsid w:val="00F47365"/>
    <w:rsid w:val="00F5022A"/>
    <w:rsid w:val="00F50871"/>
    <w:rsid w:val="00F5626B"/>
    <w:rsid w:val="00F579C7"/>
    <w:rsid w:val="00F62F02"/>
    <w:rsid w:val="00F64054"/>
    <w:rsid w:val="00F64F36"/>
    <w:rsid w:val="00F66238"/>
    <w:rsid w:val="00F67480"/>
    <w:rsid w:val="00F74363"/>
    <w:rsid w:val="00F745AD"/>
    <w:rsid w:val="00F82462"/>
    <w:rsid w:val="00F832DE"/>
    <w:rsid w:val="00F842BB"/>
    <w:rsid w:val="00F90A8D"/>
    <w:rsid w:val="00F911EA"/>
    <w:rsid w:val="00F9744C"/>
    <w:rsid w:val="00FA0AE2"/>
    <w:rsid w:val="00FA7572"/>
    <w:rsid w:val="00FB4B98"/>
    <w:rsid w:val="00FC0433"/>
    <w:rsid w:val="00FC1955"/>
    <w:rsid w:val="00FC27DB"/>
    <w:rsid w:val="00FC32CD"/>
    <w:rsid w:val="00FC4AED"/>
    <w:rsid w:val="00FC6764"/>
    <w:rsid w:val="00FC680B"/>
    <w:rsid w:val="00FC7290"/>
    <w:rsid w:val="00FC7D29"/>
    <w:rsid w:val="00FD163A"/>
    <w:rsid w:val="00FD3DDB"/>
    <w:rsid w:val="00FD5E8A"/>
    <w:rsid w:val="00FE083E"/>
    <w:rsid w:val="00FE1249"/>
    <w:rsid w:val="00FE12A4"/>
    <w:rsid w:val="00FE306D"/>
    <w:rsid w:val="00FE4CAF"/>
    <w:rsid w:val="00FF06EC"/>
    <w:rsid w:val="00FF0E0A"/>
    <w:rsid w:val="00FF13F3"/>
    <w:rsid w:val="00FF7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5078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50781"/>
    <w:pPr>
      <w:widowControl w:val="0"/>
      <w:autoSpaceDE w:val="0"/>
      <w:autoSpaceDN w:val="0"/>
      <w:adjustRightInd w:val="0"/>
    </w:pPr>
    <w:rPr>
      <w:rFonts w:eastAsia="Times New Roman" w:cs="Calibri"/>
      <w:b/>
      <w:bCs/>
    </w:rPr>
  </w:style>
  <w:style w:type="paragraph" w:customStyle="1" w:styleId="ConsPlusCell">
    <w:name w:val="ConsPlusCell"/>
    <w:uiPriority w:val="99"/>
    <w:rsid w:val="00650781"/>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615C74"/>
    <w:pPr>
      <w:ind w:left="720"/>
    </w:pPr>
  </w:style>
  <w:style w:type="character" w:styleId="Hyperlink">
    <w:name w:val="Hyperlink"/>
    <w:basedOn w:val="DefaultParagraphFont"/>
    <w:uiPriority w:val="99"/>
    <w:rsid w:val="00E607D7"/>
    <w:rPr>
      <w:color w:val="0000FF"/>
      <w:u w:val="single"/>
    </w:rPr>
  </w:style>
  <w:style w:type="table" w:styleId="TableGrid">
    <w:name w:val="Table Grid"/>
    <w:basedOn w:val="TableNormal"/>
    <w:uiPriority w:val="99"/>
    <w:rsid w:val="009C642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944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4438"/>
  </w:style>
  <w:style w:type="paragraph" w:styleId="Footer">
    <w:name w:val="footer"/>
    <w:basedOn w:val="Normal"/>
    <w:link w:val="FooterChar"/>
    <w:uiPriority w:val="99"/>
    <w:rsid w:val="006944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4438"/>
  </w:style>
  <w:style w:type="paragraph" w:styleId="BalloonText">
    <w:name w:val="Balloon Text"/>
    <w:basedOn w:val="Normal"/>
    <w:link w:val="BalloonTextChar"/>
    <w:uiPriority w:val="99"/>
    <w:semiHidden/>
    <w:rsid w:val="0095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C42"/>
    <w:rPr>
      <w:rFonts w:ascii="Tahoma" w:hAnsi="Tahoma" w:cs="Tahoma"/>
      <w:sz w:val="16"/>
      <w:szCs w:val="16"/>
    </w:rPr>
  </w:style>
  <w:style w:type="paragraph" w:customStyle="1" w:styleId="ConsPlusNormal">
    <w:name w:val="ConsPlusNormal"/>
    <w:uiPriority w:val="99"/>
    <w:rsid w:val="009A5A74"/>
    <w:pPr>
      <w:autoSpaceDE w:val="0"/>
      <w:autoSpaceDN w:val="0"/>
      <w:adjustRightInd w:val="0"/>
      <w:ind w:firstLine="720"/>
    </w:pPr>
    <w:rPr>
      <w:rFonts w:ascii="Arial" w:hAnsi="Arial" w:cs="Arial"/>
      <w:sz w:val="20"/>
      <w:szCs w:val="20"/>
    </w:rPr>
  </w:style>
  <w:style w:type="character" w:customStyle="1" w:styleId="FontStyle12">
    <w:name w:val="Font Style12"/>
    <w:basedOn w:val="DefaultParagraphFont"/>
    <w:uiPriority w:val="99"/>
    <w:rsid w:val="009A5A74"/>
    <w:rPr>
      <w:rFonts w:ascii="Times New Roman" w:hAnsi="Times New Roman" w:cs="Times New Roman"/>
      <w:sz w:val="24"/>
      <w:szCs w:val="24"/>
    </w:rPr>
  </w:style>
  <w:style w:type="paragraph" w:styleId="BodyText3">
    <w:name w:val="Body Text 3"/>
    <w:basedOn w:val="Normal"/>
    <w:link w:val="BodyText3Char"/>
    <w:uiPriority w:val="99"/>
    <w:rsid w:val="009A5A74"/>
    <w:pPr>
      <w:widowControl w:val="0"/>
      <w:autoSpaceDE w:val="0"/>
      <w:autoSpaceDN w:val="0"/>
      <w:adjustRightInd w:val="0"/>
      <w:spacing w:after="120" w:line="240" w:lineRule="auto"/>
    </w:pPr>
    <w:rPr>
      <w:rFonts w:cs="Times New Roman"/>
      <w:sz w:val="16"/>
      <w:szCs w:val="16"/>
      <w:lang w:eastAsia="ru-RU"/>
    </w:rPr>
  </w:style>
  <w:style w:type="character" w:customStyle="1" w:styleId="BodyText3Char">
    <w:name w:val="Body Text 3 Char"/>
    <w:basedOn w:val="DefaultParagraphFont"/>
    <w:link w:val="BodyText3"/>
    <w:uiPriority w:val="99"/>
    <w:semiHidden/>
    <w:rsid w:val="00457474"/>
    <w:rPr>
      <w:rFonts w:cs="Calibri"/>
      <w:sz w:val="16"/>
      <w:szCs w:val="16"/>
      <w:lang w:eastAsia="en-US"/>
    </w:rPr>
  </w:style>
  <w:style w:type="paragraph" w:customStyle="1" w:styleId="Style2">
    <w:name w:val="Style2"/>
    <w:basedOn w:val="Normal"/>
    <w:uiPriority w:val="99"/>
    <w:rsid w:val="009A5A74"/>
    <w:pPr>
      <w:widowControl w:val="0"/>
      <w:autoSpaceDE w:val="0"/>
      <w:autoSpaceDN w:val="0"/>
      <w:adjustRightInd w:val="0"/>
      <w:spacing w:after="0" w:line="331" w:lineRule="exact"/>
      <w:ind w:hanging="346"/>
    </w:pPr>
    <w:rPr>
      <w:rFonts w:cs="Times New Roman"/>
      <w:sz w:val="24"/>
      <w:szCs w:val="24"/>
      <w:lang w:eastAsia="ru-RU"/>
    </w:rPr>
  </w:style>
  <w:style w:type="character" w:styleId="PageNumber">
    <w:name w:val="page number"/>
    <w:basedOn w:val="DefaultParagraphFont"/>
    <w:uiPriority w:val="99"/>
    <w:rsid w:val="009A5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ostashkov@mail.ru" TargetMode="External"/><Relationship Id="rId13" Type="http://schemas.openxmlformats.org/officeDocument/2006/relationships/hyperlink" Target="consultantplus://offline/ref=AC52D96F7DCB8225BB247A2D131FF75A607EF04E7F95F11C5213ADA289S426I" TargetMode="External"/><Relationship Id="rId18" Type="http://schemas.openxmlformats.org/officeDocument/2006/relationships/hyperlink" Target="consultantplus://offline/ref=AC52D96F7DCB8225BB2464200573AD546775AD427898F2420D4CF6FFDE4F3D96SF2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C52D96F7DCB8225BB247A2D131FF75A607DF1467C96F11C5213ADA2894637C1BAB9BB3FSC26I" TargetMode="External"/><Relationship Id="rId7" Type="http://schemas.openxmlformats.org/officeDocument/2006/relationships/image" Target="media/image1.png"/><Relationship Id="rId12" Type="http://schemas.openxmlformats.org/officeDocument/2006/relationships/hyperlink" Target="consultantplus://offline/ref=AC52D96F7DCB8225BB247A2D131FF75A607DF04A7B94F11C5213ADA289S426I" TargetMode="External"/><Relationship Id="rId17" Type="http://schemas.openxmlformats.org/officeDocument/2006/relationships/hyperlink" Target="consultantplus://offline/ref=AC52D96F7DCB8225BB2464200573AD546775AD427B99FF4F074CF6FFDE4F3D96FDF6E27882BABD89A893D3S62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52D96F7DCB8225BB247A2D131FF75A607DF1467C96F11C5213ADA289S426I" TargetMode="External"/><Relationship Id="rId20" Type="http://schemas.openxmlformats.org/officeDocument/2006/relationships/hyperlink" Target="consultantplus://offline/ref=AC52D96F7DCB8225BB2464200573AD546775AD427997F849094CF6FFDE4F3D96FDF6E27882BABD89A898D2S62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52D96F7DCB8225BB247A2D131FF75A6376F44A71C6A61E0346A3SA27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C52D96F7DCB8225BB247A2D131FF75A607FF44A7297F11C5213ADA289S426I" TargetMode="External"/><Relationship Id="rId23" Type="http://schemas.openxmlformats.org/officeDocument/2006/relationships/header" Target="header1.xml"/><Relationship Id="rId10" Type="http://schemas.openxmlformats.org/officeDocument/2006/relationships/hyperlink" Target="http://adm-ostashkov.ru/" TargetMode="External"/><Relationship Id="rId19" Type="http://schemas.openxmlformats.org/officeDocument/2006/relationships/hyperlink" Target="consultantplus://offline/ref=AC52D96F7DCB8225BB2464200573AD546775AD427898F2420D4CF6FFDE4F3D96SF2DI" TargetMode="External"/><Relationship Id="rId4" Type="http://schemas.openxmlformats.org/officeDocument/2006/relationships/webSettings" Target="webSettings.xml"/><Relationship Id="rId9" Type="http://schemas.openxmlformats.org/officeDocument/2006/relationships/hyperlink" Target="http://adm-ostashkov.ru/" TargetMode="External"/><Relationship Id="rId14" Type="http://schemas.openxmlformats.org/officeDocument/2006/relationships/hyperlink" Target="consultantplus://offline/ref=AC52D96F7DCB8225BB247A2D131FF75A607DF04C7E91F11C5213ADA289S426I" TargetMode="External"/><Relationship Id="rId22" Type="http://schemas.openxmlformats.org/officeDocument/2006/relationships/hyperlink" Target="consultantplus://offline/ref=AC52D96F7DCB8225BB247A2D131FF75A607EF04E7F95F11C5213ADA289S42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TotalTime>
  <Pages>17</Pages>
  <Words>6350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Computer</cp:lastModifiedBy>
  <cp:revision>128</cp:revision>
  <cp:lastPrinted>2013-03-04T12:14:00Z</cp:lastPrinted>
  <dcterms:created xsi:type="dcterms:W3CDTF">2013-02-28T05:10:00Z</dcterms:created>
  <dcterms:modified xsi:type="dcterms:W3CDTF">2013-05-27T12:28:00Z</dcterms:modified>
</cp:coreProperties>
</file>